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BD" w:rsidRPr="009C1D2F" w:rsidRDefault="009B15BD" w:rsidP="009B15BD">
      <w:pPr>
        <w:pStyle w:val="a3"/>
        <w:tabs>
          <w:tab w:val="left" w:pos="5760"/>
        </w:tabs>
        <w:ind w:firstLine="709"/>
        <w:rPr>
          <w:b w:val="0"/>
          <w:sz w:val="28"/>
          <w:szCs w:val="28"/>
        </w:rPr>
      </w:pPr>
      <w:r>
        <w:rPr>
          <w:b w:val="0"/>
          <w:bCs/>
          <w:noProof/>
          <w:sz w:val="28"/>
          <w:szCs w:val="28"/>
        </w:rPr>
        <w:drawing>
          <wp:inline distT="0" distB="0" distL="0" distR="0">
            <wp:extent cx="572770" cy="755650"/>
            <wp:effectExtent l="0" t="0" r="0" b="6350"/>
            <wp:docPr id="1" name="Рисунок 1" descr="Изменение размера 01 Тума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менение размера 01 Тума конту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5BD" w:rsidRPr="009C1D2F" w:rsidRDefault="009B15BD" w:rsidP="009B15BD">
      <w:pPr>
        <w:pStyle w:val="a3"/>
        <w:ind w:firstLine="709"/>
        <w:rPr>
          <w:b w:val="0"/>
          <w:bCs/>
          <w:sz w:val="28"/>
          <w:szCs w:val="28"/>
        </w:rPr>
      </w:pPr>
      <w:r w:rsidRPr="009C1D2F">
        <w:rPr>
          <w:b w:val="0"/>
          <w:bCs/>
          <w:sz w:val="28"/>
          <w:szCs w:val="28"/>
        </w:rPr>
        <w:t xml:space="preserve">Совет депутатов муниципального образования – Тумское городское поселение Клепиковского муниципального района </w:t>
      </w:r>
      <w:r>
        <w:rPr>
          <w:b w:val="0"/>
          <w:bCs/>
          <w:sz w:val="28"/>
          <w:szCs w:val="28"/>
        </w:rPr>
        <w:t>Рязанской области</w:t>
      </w:r>
    </w:p>
    <w:p w:rsidR="009B15BD" w:rsidRPr="009C1D2F" w:rsidRDefault="009B15BD" w:rsidP="009B15BD">
      <w:pPr>
        <w:ind w:firstLine="709"/>
        <w:jc w:val="center"/>
        <w:rPr>
          <w:bCs/>
          <w:szCs w:val="28"/>
        </w:rPr>
      </w:pPr>
    </w:p>
    <w:p w:rsidR="009B15BD" w:rsidRPr="009C1D2F" w:rsidRDefault="009B15BD" w:rsidP="009B15BD">
      <w:pPr>
        <w:ind w:firstLine="709"/>
        <w:jc w:val="center"/>
        <w:rPr>
          <w:bCs/>
          <w:szCs w:val="28"/>
        </w:rPr>
      </w:pPr>
      <w:r w:rsidRPr="009C1D2F">
        <w:rPr>
          <w:bCs/>
          <w:szCs w:val="28"/>
        </w:rPr>
        <w:t>Решение</w:t>
      </w:r>
    </w:p>
    <w:p w:rsidR="009B15BD" w:rsidRPr="009C1D2F" w:rsidRDefault="009B15BD" w:rsidP="009B15BD">
      <w:pPr>
        <w:ind w:firstLine="709"/>
        <w:jc w:val="center"/>
        <w:rPr>
          <w:szCs w:val="28"/>
        </w:rPr>
      </w:pPr>
    </w:p>
    <w:p w:rsidR="009B15BD" w:rsidRPr="009C1D2F" w:rsidRDefault="00297F1F" w:rsidP="00771D31">
      <w:pPr>
        <w:ind w:right="-427" w:firstLine="709"/>
        <w:rPr>
          <w:szCs w:val="28"/>
        </w:rPr>
      </w:pPr>
      <w:bookmarkStart w:id="0" w:name="_GoBack"/>
      <w:bookmarkEnd w:id="0"/>
      <w:r>
        <w:rPr>
          <w:bCs/>
          <w:szCs w:val="28"/>
        </w:rPr>
        <w:t>21 февраля 2024</w:t>
      </w:r>
      <w:r w:rsidR="009B15BD" w:rsidRPr="009C1D2F">
        <w:rPr>
          <w:bCs/>
          <w:szCs w:val="28"/>
        </w:rPr>
        <w:t xml:space="preserve"> г.                                                                      №</w:t>
      </w:r>
      <w:r>
        <w:rPr>
          <w:bCs/>
          <w:szCs w:val="28"/>
        </w:rPr>
        <w:t xml:space="preserve"> </w:t>
      </w:r>
      <w:r w:rsidR="00771D31">
        <w:rPr>
          <w:bCs/>
          <w:szCs w:val="28"/>
        </w:rPr>
        <w:t>6</w:t>
      </w:r>
    </w:p>
    <w:p w:rsidR="009B15BD" w:rsidRPr="009C1D2F" w:rsidRDefault="009B15BD" w:rsidP="009B15BD">
      <w:pPr>
        <w:ind w:firstLine="709"/>
        <w:rPr>
          <w:szCs w:val="28"/>
        </w:rPr>
      </w:pPr>
    </w:p>
    <w:p w:rsidR="00024DBB" w:rsidRPr="00024DBB" w:rsidRDefault="00024DBB" w:rsidP="00024DBB">
      <w:pPr>
        <w:spacing w:after="0" w:line="240" w:lineRule="auto"/>
        <w:ind w:left="370" w:right="3" w:hanging="11"/>
        <w:jc w:val="center"/>
        <w:rPr>
          <w:bCs/>
          <w:color w:val="auto"/>
          <w:szCs w:val="28"/>
        </w:rPr>
      </w:pPr>
      <w:r w:rsidRPr="00024DBB">
        <w:rPr>
          <w:bCs/>
          <w:color w:val="auto"/>
          <w:szCs w:val="28"/>
        </w:rPr>
        <w:t xml:space="preserve">Отчет главы муниципального образования – Тумское городское поселение Клепиковского муниципального района Рязанской области </w:t>
      </w:r>
    </w:p>
    <w:p w:rsidR="00024DBB" w:rsidRPr="00024DBB" w:rsidRDefault="00024DBB" w:rsidP="00024DBB">
      <w:pPr>
        <w:pStyle w:val="1"/>
        <w:spacing w:after="0" w:line="240" w:lineRule="auto"/>
        <w:ind w:left="2122" w:hanging="11"/>
        <w:jc w:val="left"/>
        <w:rPr>
          <w:b w:val="0"/>
          <w:bCs/>
          <w:color w:val="auto"/>
          <w:szCs w:val="28"/>
        </w:rPr>
      </w:pPr>
      <w:r w:rsidRPr="00024DBB">
        <w:rPr>
          <w:b w:val="0"/>
          <w:bCs/>
          <w:color w:val="auto"/>
          <w:szCs w:val="28"/>
        </w:rPr>
        <w:t xml:space="preserve"> «О работе </w:t>
      </w:r>
      <w:r w:rsidR="00297F1F">
        <w:rPr>
          <w:b w:val="0"/>
          <w:bCs/>
          <w:color w:val="auto"/>
          <w:szCs w:val="28"/>
        </w:rPr>
        <w:t>представительного органа за 2023</w:t>
      </w:r>
      <w:r w:rsidRPr="00024DBB">
        <w:rPr>
          <w:b w:val="0"/>
          <w:bCs/>
          <w:color w:val="auto"/>
          <w:szCs w:val="28"/>
        </w:rPr>
        <w:t xml:space="preserve"> год» </w:t>
      </w:r>
    </w:p>
    <w:p w:rsidR="009B15BD" w:rsidRPr="009C1D2F" w:rsidRDefault="009B15BD" w:rsidP="009B15B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15BD" w:rsidRPr="009C1D2F" w:rsidRDefault="009B15BD" w:rsidP="009B1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D2F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- Тумское городское поселение</w:t>
      </w:r>
      <w:r w:rsidRPr="009B15BD">
        <w:rPr>
          <w:bCs/>
          <w:sz w:val="28"/>
          <w:szCs w:val="28"/>
        </w:rPr>
        <w:t xml:space="preserve"> </w:t>
      </w:r>
      <w:r w:rsidRPr="009B15BD">
        <w:rPr>
          <w:rFonts w:ascii="Times New Roman" w:hAnsi="Times New Roman" w:cs="Times New Roman"/>
          <w:sz w:val="28"/>
          <w:szCs w:val="28"/>
        </w:rPr>
        <w:t>Клепиковского муниципального района Рязанской области</w:t>
      </w:r>
      <w:r w:rsidRPr="009C1D2F">
        <w:rPr>
          <w:rFonts w:ascii="Times New Roman" w:hAnsi="Times New Roman" w:cs="Times New Roman"/>
          <w:sz w:val="28"/>
          <w:szCs w:val="28"/>
        </w:rPr>
        <w:t>, Регламентом Совета депутатов, утвержденным решение Совета депутатов муниципального образования - Тумское городское поселение</w:t>
      </w:r>
      <w:r w:rsidRPr="009B15BD">
        <w:rPr>
          <w:rFonts w:ascii="Times New Roman" w:hAnsi="Times New Roman" w:cs="Times New Roman"/>
          <w:sz w:val="28"/>
          <w:szCs w:val="28"/>
        </w:rPr>
        <w:t xml:space="preserve"> Клепиковского муниципального района Рязанской области</w:t>
      </w:r>
      <w:r w:rsidRPr="009C1D2F">
        <w:rPr>
          <w:rFonts w:ascii="Times New Roman" w:hAnsi="Times New Roman" w:cs="Times New Roman"/>
          <w:sz w:val="28"/>
          <w:szCs w:val="28"/>
        </w:rPr>
        <w:t xml:space="preserve"> от 17.12.2020 г. №42, Совет депутатов муниципального образования - Тумское городское поселение Клепиковского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Pr="009C1D2F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9B15BD" w:rsidRPr="009C1D2F" w:rsidRDefault="009B15BD" w:rsidP="009B15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ar10"/>
      <w:bookmarkEnd w:id="1"/>
      <w:r w:rsidRPr="009C1D2F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отчет главы муниципального образования, председателя Совета депутатов муниципального образования - Тумское городское поселение </w:t>
      </w:r>
      <w:r w:rsidRPr="009B15BD">
        <w:rPr>
          <w:rFonts w:ascii="Times New Roman" w:hAnsi="Times New Roman" w:cs="Times New Roman"/>
          <w:b w:val="0"/>
          <w:sz w:val="28"/>
          <w:szCs w:val="28"/>
        </w:rPr>
        <w:t>Клепиковского</w:t>
      </w:r>
      <w:r w:rsidRPr="009C1D2F">
        <w:rPr>
          <w:b w:val="0"/>
          <w:sz w:val="28"/>
          <w:szCs w:val="28"/>
        </w:rPr>
        <w:t xml:space="preserve"> </w:t>
      </w:r>
      <w:r w:rsidRPr="009B15BD">
        <w:rPr>
          <w:rFonts w:ascii="Times New Roman" w:hAnsi="Times New Roman" w:cs="Times New Roman"/>
          <w:b w:val="0"/>
          <w:sz w:val="28"/>
          <w:szCs w:val="28"/>
        </w:rPr>
        <w:t>муниципального района Рязанской области</w:t>
      </w:r>
      <w:r w:rsidRPr="009C1D2F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85348C">
        <w:rPr>
          <w:rFonts w:ascii="Times New Roman" w:hAnsi="Times New Roman" w:cs="Times New Roman"/>
          <w:b w:val="0"/>
          <w:sz w:val="28"/>
          <w:szCs w:val="28"/>
        </w:rPr>
        <w:t>результатах деятельности за 202</w:t>
      </w:r>
      <w:r w:rsidR="00297F1F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1D2F">
        <w:rPr>
          <w:rFonts w:ascii="Times New Roman" w:hAnsi="Times New Roman" w:cs="Times New Roman"/>
          <w:b w:val="0"/>
          <w:sz w:val="28"/>
          <w:szCs w:val="28"/>
        </w:rPr>
        <w:t>год.</w:t>
      </w:r>
    </w:p>
    <w:p w:rsidR="009B15BD" w:rsidRPr="009C1D2F" w:rsidRDefault="009B15BD" w:rsidP="009B1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D2F">
        <w:rPr>
          <w:rFonts w:ascii="Times New Roman" w:hAnsi="Times New Roman" w:cs="Times New Roman"/>
          <w:sz w:val="28"/>
          <w:szCs w:val="28"/>
        </w:rPr>
        <w:t>2. Настоящее решение подлежит опубликованию (обнародованию) в Информационном бюллетене нормативных правовых актов муниципального образования - Тумское городское поселение Клепиковского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Pr="009C1D2F">
        <w:rPr>
          <w:rFonts w:ascii="Times New Roman" w:hAnsi="Times New Roman" w:cs="Times New Roman"/>
          <w:sz w:val="28"/>
          <w:szCs w:val="28"/>
        </w:rPr>
        <w:t>.</w:t>
      </w:r>
    </w:p>
    <w:p w:rsidR="009B15BD" w:rsidRPr="009C1D2F" w:rsidRDefault="009B15BD" w:rsidP="009B1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D2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опубликования.  </w:t>
      </w:r>
    </w:p>
    <w:p w:rsidR="009B15BD" w:rsidRPr="009C1D2F" w:rsidRDefault="009B15BD" w:rsidP="009B1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5BD" w:rsidRPr="009C1D2F" w:rsidRDefault="009B15BD" w:rsidP="00A82DA2">
      <w:pPr>
        <w:spacing w:line="240" w:lineRule="auto"/>
        <w:ind w:left="0" w:firstLine="0"/>
        <w:rPr>
          <w:szCs w:val="28"/>
        </w:rPr>
      </w:pPr>
      <w:r w:rsidRPr="009C1D2F">
        <w:rPr>
          <w:szCs w:val="28"/>
        </w:rPr>
        <w:t>Председатель Совета депутатов,</w:t>
      </w:r>
    </w:p>
    <w:p w:rsidR="009B15BD" w:rsidRPr="009C1D2F" w:rsidRDefault="009B15BD" w:rsidP="00A82DA2">
      <w:pPr>
        <w:spacing w:line="240" w:lineRule="auto"/>
        <w:ind w:left="0" w:firstLine="0"/>
        <w:rPr>
          <w:szCs w:val="28"/>
        </w:rPr>
      </w:pPr>
      <w:r w:rsidRPr="009C1D2F">
        <w:rPr>
          <w:szCs w:val="28"/>
        </w:rPr>
        <w:t xml:space="preserve">Глава муниципального образования - </w:t>
      </w:r>
    </w:p>
    <w:p w:rsidR="009B15BD" w:rsidRPr="009C1D2F" w:rsidRDefault="009B15BD" w:rsidP="00A82DA2">
      <w:pPr>
        <w:spacing w:line="240" w:lineRule="auto"/>
        <w:ind w:left="0" w:firstLine="0"/>
        <w:rPr>
          <w:szCs w:val="28"/>
        </w:rPr>
      </w:pPr>
      <w:r w:rsidRPr="009C1D2F">
        <w:rPr>
          <w:szCs w:val="28"/>
        </w:rPr>
        <w:t>Тумское городское поселение</w:t>
      </w:r>
    </w:p>
    <w:p w:rsidR="009B15BD" w:rsidRDefault="009B15BD" w:rsidP="00A82DA2">
      <w:pPr>
        <w:spacing w:line="240" w:lineRule="auto"/>
        <w:ind w:left="0" w:firstLine="0"/>
        <w:rPr>
          <w:szCs w:val="28"/>
        </w:rPr>
      </w:pPr>
      <w:r w:rsidRPr="009C1D2F">
        <w:rPr>
          <w:szCs w:val="28"/>
        </w:rPr>
        <w:t xml:space="preserve">Клепиковского муниципального района   </w:t>
      </w:r>
    </w:p>
    <w:p w:rsidR="009B15BD" w:rsidRPr="009C1D2F" w:rsidRDefault="009B15BD" w:rsidP="00A82DA2">
      <w:pPr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Рязанской области                                         </w:t>
      </w:r>
      <w:r w:rsidR="0052512F">
        <w:rPr>
          <w:szCs w:val="28"/>
        </w:rPr>
        <w:t xml:space="preserve">                    </w:t>
      </w:r>
      <w:r w:rsidR="00A82DA2">
        <w:rPr>
          <w:szCs w:val="28"/>
        </w:rPr>
        <w:t xml:space="preserve">              </w:t>
      </w:r>
      <w:r w:rsidR="0052512F">
        <w:rPr>
          <w:szCs w:val="28"/>
        </w:rPr>
        <w:t xml:space="preserve">     </w:t>
      </w:r>
      <w:r w:rsidRPr="009C1D2F">
        <w:rPr>
          <w:szCs w:val="28"/>
        </w:rPr>
        <w:t xml:space="preserve">    </w:t>
      </w:r>
      <w:r w:rsidR="00A82DA2">
        <w:rPr>
          <w:szCs w:val="28"/>
        </w:rPr>
        <w:t>И.В. Феднёв</w:t>
      </w:r>
    </w:p>
    <w:p w:rsidR="009B15BD" w:rsidRDefault="009B15BD" w:rsidP="00A82DA2">
      <w:pPr>
        <w:spacing w:after="64" w:line="271" w:lineRule="auto"/>
        <w:ind w:left="370" w:right="3" w:firstLine="0"/>
        <w:rPr>
          <w:b/>
        </w:rPr>
      </w:pPr>
    </w:p>
    <w:p w:rsidR="009B15BD" w:rsidRDefault="009B15BD">
      <w:pPr>
        <w:spacing w:after="64" w:line="271" w:lineRule="auto"/>
        <w:ind w:left="370" w:right="3" w:hanging="10"/>
        <w:jc w:val="center"/>
        <w:rPr>
          <w:b/>
        </w:rPr>
      </w:pPr>
    </w:p>
    <w:p w:rsidR="009B15BD" w:rsidRDefault="009B15BD">
      <w:pPr>
        <w:spacing w:after="64" w:line="271" w:lineRule="auto"/>
        <w:ind w:left="370" w:right="3" w:hanging="10"/>
        <w:jc w:val="center"/>
        <w:rPr>
          <w:b/>
        </w:rPr>
      </w:pPr>
    </w:p>
    <w:p w:rsidR="009B15BD" w:rsidRDefault="009B15BD">
      <w:pPr>
        <w:spacing w:after="64" w:line="271" w:lineRule="auto"/>
        <w:ind w:left="370" w:right="3" w:hanging="10"/>
        <w:jc w:val="center"/>
        <w:rPr>
          <w:b/>
        </w:rPr>
      </w:pPr>
    </w:p>
    <w:p w:rsidR="009B15BD" w:rsidRDefault="009B15BD">
      <w:pPr>
        <w:spacing w:after="64" w:line="271" w:lineRule="auto"/>
        <w:ind w:left="370" w:right="3" w:hanging="10"/>
        <w:jc w:val="center"/>
        <w:rPr>
          <w:b/>
        </w:rPr>
      </w:pPr>
    </w:p>
    <w:p w:rsidR="009B15BD" w:rsidRDefault="006A43DD" w:rsidP="006A43DD">
      <w:pPr>
        <w:spacing w:after="0" w:line="271" w:lineRule="auto"/>
        <w:ind w:left="370" w:right="3" w:hanging="10"/>
        <w:jc w:val="center"/>
        <w:rPr>
          <w:b/>
        </w:rPr>
      </w:pPr>
      <w:r>
        <w:rPr>
          <w:b/>
        </w:rPr>
        <w:lastRenderedPageBreak/>
        <w:t xml:space="preserve">Отчет главы муниципального образования – Тумское городское поселение Клепиковского муниципального района Рязанской области </w:t>
      </w:r>
    </w:p>
    <w:p w:rsidR="007B0F7E" w:rsidRDefault="006A43DD">
      <w:pPr>
        <w:pStyle w:val="1"/>
        <w:spacing w:after="26" w:line="259" w:lineRule="auto"/>
        <w:ind w:left="2122"/>
        <w:jc w:val="left"/>
      </w:pPr>
      <w:r>
        <w:t xml:space="preserve"> </w:t>
      </w:r>
      <w:r w:rsidR="00323973">
        <w:t xml:space="preserve">«О работе </w:t>
      </w:r>
      <w:r w:rsidR="00A82DA2">
        <w:t>представительного органа за 202</w:t>
      </w:r>
      <w:r w:rsidR="002F33A1">
        <w:t>3</w:t>
      </w:r>
      <w:r w:rsidR="00323973">
        <w:t xml:space="preserve"> год» </w:t>
      </w:r>
    </w:p>
    <w:p w:rsidR="007B0F7E" w:rsidRDefault="00323973">
      <w:pPr>
        <w:spacing w:after="18" w:line="259" w:lineRule="auto"/>
        <w:ind w:left="425" w:right="0" w:firstLine="0"/>
        <w:jc w:val="center"/>
      </w:pPr>
      <w:r>
        <w:rPr>
          <w:b/>
          <w:i/>
        </w:rPr>
        <w:t xml:space="preserve"> </w:t>
      </w:r>
    </w:p>
    <w:p w:rsidR="007B0F7E" w:rsidRDefault="00323973">
      <w:pPr>
        <w:spacing w:after="0" w:line="269" w:lineRule="auto"/>
        <w:ind w:left="1332" w:right="829" w:hanging="10"/>
        <w:jc w:val="center"/>
      </w:pPr>
      <w:r>
        <w:rPr>
          <w:b/>
          <w:i/>
        </w:rPr>
        <w:t xml:space="preserve">Уважаемые жители </w:t>
      </w:r>
      <w:r w:rsidR="006A43DD">
        <w:rPr>
          <w:b/>
          <w:i/>
        </w:rPr>
        <w:t>Тумского городского</w:t>
      </w:r>
      <w:r>
        <w:rPr>
          <w:b/>
          <w:i/>
        </w:rPr>
        <w:t xml:space="preserve"> </w:t>
      </w:r>
      <w:r w:rsidR="006A43DD">
        <w:rPr>
          <w:b/>
          <w:i/>
        </w:rPr>
        <w:t>поселения, депутаты</w:t>
      </w:r>
      <w:r>
        <w:rPr>
          <w:b/>
          <w:i/>
        </w:rPr>
        <w:t xml:space="preserve"> Совета муниципального </w:t>
      </w:r>
      <w:r w:rsidR="006A43DD">
        <w:rPr>
          <w:b/>
          <w:i/>
        </w:rPr>
        <w:t>образования, руководители</w:t>
      </w:r>
      <w:r>
        <w:rPr>
          <w:b/>
          <w:i/>
        </w:rPr>
        <w:t xml:space="preserve"> предприятий и учреждений!</w:t>
      </w:r>
      <w:r>
        <w:rPr>
          <w:b/>
          <w:i/>
          <w:sz w:val="16"/>
        </w:rPr>
        <w:t xml:space="preserve"> </w:t>
      </w:r>
    </w:p>
    <w:p w:rsidR="007B0F7E" w:rsidRDefault="00323973">
      <w:pPr>
        <w:spacing w:after="0" w:line="259" w:lineRule="auto"/>
        <w:ind w:left="395" w:right="0" w:firstLine="0"/>
        <w:jc w:val="center"/>
      </w:pPr>
      <w:r>
        <w:rPr>
          <w:b/>
          <w:i/>
          <w:sz w:val="16"/>
        </w:rPr>
        <w:t xml:space="preserve"> </w:t>
      </w:r>
    </w:p>
    <w:p w:rsidR="00297F1F" w:rsidRPr="00297F1F" w:rsidRDefault="00323973" w:rsidP="00297F1F">
      <w:pPr>
        <w:spacing w:after="0" w:line="240" w:lineRule="auto"/>
        <w:ind w:left="0" w:right="0" w:firstLine="567"/>
      </w:pPr>
      <w:r>
        <w:t xml:space="preserve">В соответствии с Федеральным законом № 131-ФЗ от 06.10.2003 «Об общих принципах организации местного самоуправления в Российской Федерации», Уставом муниципального образования </w:t>
      </w:r>
      <w:r w:rsidR="006A43DD">
        <w:t>Тумское городское поселение</w:t>
      </w:r>
      <w:r>
        <w:t xml:space="preserve"> - глава муниципального образования представляет ежегодный отчет о своей деятельности и деяте</w:t>
      </w:r>
      <w:r w:rsidR="002F33A1">
        <w:t>льности совета депутатов за 2023</w:t>
      </w:r>
      <w:r>
        <w:t xml:space="preserve"> год, который</w:t>
      </w:r>
      <w:r w:rsidR="00D74A87">
        <w:t xml:space="preserve"> был насыщен многими событиями.</w:t>
      </w:r>
    </w:p>
    <w:p w:rsidR="007B0F7E" w:rsidRDefault="00323973" w:rsidP="00D77E11">
      <w:pPr>
        <w:pStyle w:val="1"/>
        <w:pBdr>
          <w:bottom w:val="single" w:sz="6" w:space="0" w:color="A2A9B1"/>
        </w:pBdr>
        <w:spacing w:after="60"/>
        <w:ind w:left="0" w:firstLine="567"/>
        <w:jc w:val="both"/>
        <w:rPr>
          <w:b w:val="0"/>
        </w:rPr>
      </w:pPr>
      <w:r w:rsidRPr="00D77E11">
        <w:rPr>
          <w:b w:val="0"/>
        </w:rPr>
        <w:t>Представляя свой отчет о своей деятельности и деятельности совета депутатов, постараюсь отразить основные моменты за прошедший год. Это не просто отчёт, а жизненная необходимость, поскольку этот анализ позволяет увидеть, что изменилось к лучшему, что появилось нового, насколько комфортнее и безопаснее стало жить населению муниципального образования, но главное, что необх</w:t>
      </w:r>
      <w:r w:rsidR="00A82DA2" w:rsidRPr="00D77E11">
        <w:rPr>
          <w:b w:val="0"/>
        </w:rPr>
        <w:t>одимо сделать в предстоящем 202</w:t>
      </w:r>
      <w:r w:rsidR="00297F1F">
        <w:rPr>
          <w:b w:val="0"/>
        </w:rPr>
        <w:t>4</w:t>
      </w:r>
      <w:r w:rsidRPr="00D77E11">
        <w:rPr>
          <w:b w:val="0"/>
        </w:rPr>
        <w:t xml:space="preserve"> году. </w:t>
      </w:r>
    </w:p>
    <w:p w:rsidR="007B0F7E" w:rsidRDefault="00323973" w:rsidP="00D77E11">
      <w:pPr>
        <w:spacing w:after="0" w:line="240" w:lineRule="auto"/>
        <w:ind w:left="0" w:right="0" w:firstLine="567"/>
      </w:pPr>
      <w:r>
        <w:t xml:space="preserve">Такие отчеты в нашем поселении проводятся ежегодно. </w:t>
      </w:r>
    </w:p>
    <w:p w:rsidR="007B0F7E" w:rsidRDefault="00323973" w:rsidP="00D77E11">
      <w:pPr>
        <w:spacing w:after="0" w:line="240" w:lineRule="auto"/>
        <w:ind w:left="0" w:right="0" w:firstLine="567"/>
      </w:pPr>
      <w:r>
        <w:t xml:space="preserve">Данный отчет дает нам возможность провести анализ проделанной работы, отметить положительную динамику, критически посмотреть на нерешенные вопросы, определить пути дальнейшего развития. </w:t>
      </w:r>
    </w:p>
    <w:p w:rsidR="007B0F7E" w:rsidRDefault="00323973" w:rsidP="00D77E11">
      <w:pPr>
        <w:spacing w:after="0" w:line="240" w:lineRule="auto"/>
        <w:ind w:left="0" w:right="0" w:firstLine="567"/>
      </w:pPr>
      <w:r>
        <w:t xml:space="preserve">Глава муниципального образования </w:t>
      </w:r>
      <w:proofErr w:type="gramStart"/>
      <w:r>
        <w:t>является высшим должностным лицом поселения и наделяется</w:t>
      </w:r>
      <w:proofErr w:type="gramEnd"/>
      <w:r>
        <w:t xml:space="preserve"> собственными полномочиями по решению вопросов местного значения. Глава муниципального образования исполняет полномочия председателя </w:t>
      </w:r>
      <w:r w:rsidR="0068391C">
        <w:t>Совета депутатов.</w:t>
      </w:r>
      <w:r>
        <w:t xml:space="preserve"> </w:t>
      </w:r>
    </w:p>
    <w:p w:rsidR="007B0F7E" w:rsidRDefault="00323973" w:rsidP="00D77E11">
      <w:pPr>
        <w:spacing w:after="0" w:line="240" w:lineRule="auto"/>
        <w:ind w:left="0" w:right="0" w:firstLine="567"/>
      </w:pPr>
      <w:r>
        <w:t xml:space="preserve">Глава муниципального образования </w:t>
      </w:r>
      <w:proofErr w:type="gramStart"/>
      <w:r>
        <w:t>подконтролен</w:t>
      </w:r>
      <w:proofErr w:type="gramEnd"/>
      <w:r>
        <w:t xml:space="preserve"> и подотчетен населению муниципального образования и совету депутатов. </w:t>
      </w:r>
    </w:p>
    <w:p w:rsidR="006A43DD" w:rsidRDefault="006A43DD" w:rsidP="006A43DD">
      <w:pPr>
        <w:spacing w:after="183" w:line="259" w:lineRule="auto"/>
        <w:ind w:left="1068" w:right="0" w:firstLine="0"/>
        <w:jc w:val="center"/>
        <w:rPr>
          <w:rFonts w:ascii="Calibri" w:eastAsia="Calibri" w:hAnsi="Calibri" w:cs="Calibri"/>
          <w:color w:val="2F5496"/>
          <w:sz w:val="16"/>
        </w:rPr>
      </w:pPr>
    </w:p>
    <w:p w:rsidR="007B0F7E" w:rsidRPr="006A43DD" w:rsidRDefault="00323973" w:rsidP="006A43DD">
      <w:pPr>
        <w:spacing w:after="183" w:line="259" w:lineRule="auto"/>
        <w:ind w:left="1068" w:right="0" w:firstLine="0"/>
        <w:jc w:val="center"/>
        <w:rPr>
          <w:b/>
        </w:rPr>
      </w:pPr>
      <w:r w:rsidRPr="006A43DD">
        <w:rPr>
          <w:b/>
        </w:rPr>
        <w:t>Деятельность главы</w:t>
      </w:r>
      <w:r w:rsidRPr="006A43DD">
        <w:rPr>
          <w:b/>
          <w:sz w:val="32"/>
        </w:rPr>
        <w:t xml:space="preserve"> </w:t>
      </w:r>
      <w:r w:rsidRPr="006A43DD">
        <w:rPr>
          <w:b/>
        </w:rPr>
        <w:t>муниципального образования</w:t>
      </w:r>
    </w:p>
    <w:p w:rsidR="007B0F7E" w:rsidRDefault="00323973" w:rsidP="0065383F">
      <w:pPr>
        <w:spacing w:after="0" w:line="240" w:lineRule="auto"/>
        <w:ind w:left="0" w:right="0" w:firstLine="567"/>
      </w:pPr>
      <w:r>
        <w:t xml:space="preserve">Глава муниципального образования является председателем совета депутатов </w:t>
      </w:r>
      <w:r w:rsidR="0068391C">
        <w:t>Тумского городского поселения</w:t>
      </w:r>
      <w:r w:rsidR="00743E4B">
        <w:t>.</w:t>
      </w:r>
    </w:p>
    <w:p w:rsidR="007B0F7E" w:rsidRDefault="007B0F7E" w:rsidP="00556890">
      <w:pPr>
        <w:spacing w:after="92" w:line="259" w:lineRule="auto"/>
        <w:ind w:left="0" w:right="0" w:firstLine="567"/>
      </w:pPr>
    </w:p>
    <w:p w:rsidR="007B0F7E" w:rsidRDefault="00323973">
      <w:pPr>
        <w:pStyle w:val="1"/>
        <w:ind w:left="370" w:right="5"/>
      </w:pPr>
      <w:r>
        <w:t xml:space="preserve">Организация работы совета депутатов </w:t>
      </w:r>
    </w:p>
    <w:p w:rsidR="00D77E11" w:rsidRPr="00D77E11" w:rsidRDefault="00D77E11" w:rsidP="00D77E11"/>
    <w:p w:rsidR="007B0F7E" w:rsidRDefault="00323973" w:rsidP="00336839">
      <w:pPr>
        <w:spacing w:after="0" w:line="240" w:lineRule="auto"/>
        <w:ind w:left="0" w:right="0" w:firstLine="567"/>
      </w:pPr>
      <w:r>
        <w:t xml:space="preserve">В своей работе Совет депутатов руководствуется Конституцией Российской Федерации, Федеральным законом 131-ФЗ «Об общих принципах местного самоуправления в Российской Федерации», Уставом, Регламентом Совета депутатов, Положением о постоянных комиссиях Совета депутатов, а также нормами и опытом, накопленным предыдущими годами работы представительного органа местного самоуправления. </w:t>
      </w:r>
    </w:p>
    <w:p w:rsidR="00A2724A" w:rsidRDefault="00323973" w:rsidP="00336839">
      <w:pPr>
        <w:spacing w:after="0" w:line="240" w:lineRule="auto"/>
        <w:ind w:left="0" w:right="0" w:firstLine="567"/>
      </w:pPr>
      <w:r>
        <w:rPr>
          <w:sz w:val="16"/>
        </w:rPr>
        <w:lastRenderedPageBreak/>
        <w:t xml:space="preserve"> </w:t>
      </w:r>
      <w:r>
        <w:t xml:space="preserve">Согласно статье 35 (часть 2) Закона Представительный орган муниципального образования (Совет депутатов) состоит из депутатов, избираемых на муниципальных выборах. </w:t>
      </w:r>
      <w:r w:rsidR="00556890">
        <w:t>Все</w:t>
      </w:r>
      <w:r>
        <w:t xml:space="preserve"> депутат</w:t>
      </w:r>
      <w:r w:rsidR="00556890">
        <w:t>ы</w:t>
      </w:r>
      <w:r>
        <w:t xml:space="preserve"> осуществляют свою деятельность на непостоянной основе (без</w:t>
      </w:r>
      <w:r w:rsidR="00556890">
        <w:t>возмездно</w:t>
      </w:r>
      <w:r w:rsidR="00A2724A" w:rsidRPr="00A2724A">
        <w:t xml:space="preserve">), 9 депутатов состоят в </w:t>
      </w:r>
      <w:r w:rsidR="004E7F08">
        <w:t>трех</w:t>
      </w:r>
      <w:r w:rsidRPr="00A2724A">
        <w:t xml:space="preserve"> постоянных депутатских комиссиях:</w:t>
      </w:r>
    </w:p>
    <w:p w:rsidR="00A2724A" w:rsidRDefault="00A2724A" w:rsidP="00336839">
      <w:pPr>
        <w:spacing w:after="0" w:line="240" w:lineRule="auto"/>
        <w:ind w:left="0" w:right="0" w:firstLine="567"/>
      </w:pPr>
      <w:r>
        <w:t>1. По бюджету, налогам и экономической политике.</w:t>
      </w:r>
    </w:p>
    <w:p w:rsidR="00A2724A" w:rsidRDefault="004E7F08" w:rsidP="00336839">
      <w:pPr>
        <w:spacing w:after="0" w:line="240" w:lineRule="auto"/>
        <w:ind w:left="0" w:right="0" w:firstLine="567"/>
      </w:pPr>
      <w:r>
        <w:t>2</w:t>
      </w:r>
      <w:r w:rsidR="00A2724A">
        <w:t xml:space="preserve">. По соблюдению законности, правопорядка и </w:t>
      </w:r>
      <w:proofErr w:type="gramStart"/>
      <w:r w:rsidR="00A2724A">
        <w:t>контролю за</w:t>
      </w:r>
      <w:proofErr w:type="gramEnd"/>
      <w:r w:rsidR="00A2724A">
        <w:t xml:space="preserve"> деятельностью органов и должностных лиц местного самоуправления.</w:t>
      </w:r>
    </w:p>
    <w:p w:rsidR="007B0F7E" w:rsidRDefault="004E7F08" w:rsidP="00336839">
      <w:pPr>
        <w:spacing w:after="0" w:line="240" w:lineRule="auto"/>
        <w:ind w:left="0" w:right="0" w:firstLine="567"/>
      </w:pPr>
      <w:r>
        <w:t>3</w:t>
      </w:r>
      <w:r w:rsidR="00A2724A">
        <w:t xml:space="preserve">. По </w:t>
      </w:r>
      <w:proofErr w:type="gramStart"/>
      <w:r w:rsidR="00A2724A">
        <w:t>контролю за</w:t>
      </w:r>
      <w:proofErr w:type="gramEnd"/>
      <w:r w:rsidR="00A2724A">
        <w:t xml:space="preserve"> достоверностью сведений о доходах, об имуществе и обязательствах имущественного характера.</w:t>
      </w:r>
    </w:p>
    <w:p w:rsidR="007B0F7E" w:rsidRDefault="00323973" w:rsidP="00336839">
      <w:pPr>
        <w:spacing w:after="0" w:line="240" w:lineRule="auto"/>
        <w:ind w:left="0" w:right="0" w:firstLine="567"/>
      </w:pPr>
      <w:r>
        <w:rPr>
          <w:sz w:val="16"/>
        </w:rPr>
        <w:t xml:space="preserve"> </w:t>
      </w:r>
      <w:r>
        <w:t xml:space="preserve">В соответствии с уставом муниципального образования и регламентом в совете создано и функционирует одно депутатское объединение – фракция Всероссийской политической партии «ЕДИНАЯ РОССИЯ». </w:t>
      </w:r>
    </w:p>
    <w:p w:rsidR="007B0F7E" w:rsidRDefault="00323973" w:rsidP="00336839">
      <w:pPr>
        <w:tabs>
          <w:tab w:val="left" w:pos="993"/>
        </w:tabs>
        <w:spacing w:after="0" w:line="240" w:lineRule="auto"/>
        <w:ind w:left="0" w:right="0" w:firstLine="567"/>
      </w:pPr>
      <w:r>
        <w:t>Глава муниципального образования исполняет полномочия Председателя совета деп</w:t>
      </w:r>
      <w:r w:rsidR="0065383F">
        <w:t>утатов и организует его работу.</w:t>
      </w:r>
    </w:p>
    <w:p w:rsidR="007B0F7E" w:rsidRDefault="00743E4B" w:rsidP="00336839">
      <w:pPr>
        <w:spacing w:after="0" w:line="240" w:lineRule="auto"/>
        <w:ind w:left="0" w:right="0" w:firstLine="567"/>
      </w:pPr>
      <w:r>
        <w:t>В 202</w:t>
      </w:r>
      <w:r w:rsidR="002F33A1">
        <w:t>3</w:t>
      </w:r>
      <w:r>
        <w:t xml:space="preserve"> г было проведено 11</w:t>
      </w:r>
      <w:r w:rsidR="00323973">
        <w:t xml:space="preserve"> заседаний (заседания проводятся </w:t>
      </w:r>
      <w:r w:rsidR="002F33A1">
        <w:t>не реже одного раза в два</w:t>
      </w:r>
      <w:r w:rsidR="00694D25">
        <w:t xml:space="preserve"> месяца)</w:t>
      </w:r>
      <w:r w:rsidR="00323973">
        <w:t xml:space="preserve"> </w:t>
      </w:r>
    </w:p>
    <w:p w:rsidR="007B0F7E" w:rsidRDefault="00323973" w:rsidP="00336839">
      <w:pPr>
        <w:spacing w:after="0" w:line="240" w:lineRule="auto"/>
        <w:ind w:left="0" w:right="0" w:firstLine="567"/>
      </w:pPr>
      <w:r>
        <w:t>Количество р</w:t>
      </w:r>
      <w:r w:rsidR="002F33A1">
        <w:t>ассмотренных вопросов: 47</w:t>
      </w:r>
      <w:r>
        <w:t xml:space="preserve">. </w:t>
      </w:r>
    </w:p>
    <w:p w:rsidR="007B0F7E" w:rsidRDefault="00323973" w:rsidP="00336839">
      <w:pPr>
        <w:spacing w:after="0" w:line="240" w:lineRule="auto"/>
        <w:ind w:left="0" w:right="0" w:firstLine="567"/>
        <w:jc w:val="left"/>
      </w:pPr>
      <w:r>
        <w:rPr>
          <w:sz w:val="16"/>
        </w:rPr>
        <w:t xml:space="preserve"> </w:t>
      </w:r>
      <w:r>
        <w:t xml:space="preserve">Основные вопросы, рассматриваемые на заседаниях Совета депутатов: </w:t>
      </w:r>
    </w:p>
    <w:p w:rsidR="007B0F7E" w:rsidRDefault="00323973" w:rsidP="00336839">
      <w:pPr>
        <w:spacing w:after="0" w:line="240" w:lineRule="auto"/>
        <w:ind w:left="0" w:right="0" w:firstLine="567"/>
        <w:jc w:val="left"/>
      </w:pPr>
      <w:r>
        <w:rPr>
          <w:sz w:val="16"/>
        </w:rPr>
        <w:t xml:space="preserve"> </w:t>
      </w:r>
      <w:r>
        <w:t xml:space="preserve">рассмотрение внесения изменений в Устав поселения; </w:t>
      </w:r>
    </w:p>
    <w:p w:rsidR="007B0F7E" w:rsidRDefault="00323973" w:rsidP="00336839">
      <w:pPr>
        <w:spacing w:after="0" w:line="240" w:lineRule="auto"/>
        <w:ind w:left="0" w:right="0" w:firstLine="567"/>
        <w:jc w:val="left"/>
      </w:pPr>
      <w:r>
        <w:rPr>
          <w:sz w:val="16"/>
        </w:rPr>
        <w:t xml:space="preserve"> </w:t>
      </w:r>
      <w:r>
        <w:t>рассмотрение и утверждение бюджета МО «</w:t>
      </w:r>
      <w:r w:rsidR="00A2724A">
        <w:t>Тумское городское поселение;</w:t>
      </w:r>
    </w:p>
    <w:p w:rsidR="007B0F7E" w:rsidRDefault="00323973" w:rsidP="00336839">
      <w:pPr>
        <w:spacing w:after="0" w:line="240" w:lineRule="auto"/>
        <w:ind w:left="0" w:right="0" w:firstLine="567"/>
      </w:pPr>
      <w:r>
        <w:t>рассмотрение и утверждение адресных программ (по благоустройству территории, по проектированию, ремонту и строительству объектов водо</w:t>
      </w:r>
      <w:r w:rsidR="00A2724A">
        <w:t>снабжения</w:t>
      </w:r>
      <w:r>
        <w:t xml:space="preserve">, по проектированию и строительству газоснабжения и др.); </w:t>
      </w:r>
    </w:p>
    <w:p w:rsidR="007B0F7E" w:rsidRDefault="00323973" w:rsidP="00336839">
      <w:pPr>
        <w:spacing w:after="0" w:line="240" w:lineRule="auto"/>
        <w:ind w:left="0" w:right="0" w:firstLine="567"/>
      </w:pPr>
      <w:r>
        <w:rPr>
          <w:sz w:val="16"/>
        </w:rPr>
        <w:t xml:space="preserve"> </w:t>
      </w:r>
      <w:r>
        <w:t>организация деят</w:t>
      </w:r>
      <w:r w:rsidR="00A2724A">
        <w:t xml:space="preserve">ельности </w:t>
      </w:r>
      <w:proofErr w:type="spellStart"/>
      <w:r w:rsidR="00A2724A">
        <w:t>ТОСов</w:t>
      </w:r>
      <w:proofErr w:type="spellEnd"/>
      <w:r w:rsidR="00A2724A">
        <w:t>,</w:t>
      </w:r>
      <w:r>
        <w:t xml:space="preserve"> инициативных комиссий на территории поселка; </w:t>
      </w:r>
    </w:p>
    <w:p w:rsidR="007B0F7E" w:rsidRDefault="00323973" w:rsidP="00336839">
      <w:pPr>
        <w:spacing w:after="0" w:line="240" w:lineRule="auto"/>
        <w:ind w:left="0" w:right="0" w:firstLine="567"/>
      </w:pPr>
      <w:r>
        <w:rPr>
          <w:sz w:val="16"/>
        </w:rPr>
        <w:t xml:space="preserve"> </w:t>
      </w:r>
      <w:r>
        <w:t xml:space="preserve">рассмотрение и принятие нормативных актов (о перечнях муниципального имущества, о перечне муниципальных дорог, о размере платы за содержание и ремонт жилых помещений, о правилах благоустройства, о земельном налоге, о налогах на имущество, о дорожном фонде и др.). </w:t>
      </w:r>
    </w:p>
    <w:p w:rsidR="007B0F7E" w:rsidRDefault="00323973" w:rsidP="00336839">
      <w:pPr>
        <w:spacing w:after="0" w:line="240" w:lineRule="auto"/>
        <w:ind w:left="0" w:right="0" w:firstLine="567"/>
      </w:pPr>
      <w:r>
        <w:t>Ко</w:t>
      </w:r>
      <w:r w:rsidR="002F33A1">
        <w:t>личество вынесенных решений: 47</w:t>
      </w:r>
      <w:r>
        <w:t xml:space="preserve"> </w:t>
      </w:r>
    </w:p>
    <w:p w:rsidR="007B0F7E" w:rsidRDefault="00754AD7" w:rsidP="00336839">
      <w:pPr>
        <w:spacing w:after="0" w:line="240" w:lineRule="auto"/>
        <w:ind w:left="0" w:right="0" w:firstLine="567"/>
      </w:pPr>
      <w:r>
        <w:t>Р</w:t>
      </w:r>
      <w:r w:rsidR="00323973">
        <w:t>е</w:t>
      </w:r>
      <w:r>
        <w:t>шения Совета депутатов размещаются</w:t>
      </w:r>
      <w:r w:rsidR="00323973">
        <w:t xml:space="preserve"> на сайте Администрации МО. </w:t>
      </w:r>
    </w:p>
    <w:p w:rsidR="007B0F7E" w:rsidRDefault="00323973" w:rsidP="00336839">
      <w:pPr>
        <w:spacing w:after="0" w:line="240" w:lineRule="auto"/>
        <w:ind w:left="0" w:right="0" w:firstLine="567"/>
      </w:pPr>
      <w:r>
        <w:rPr>
          <w:sz w:val="16"/>
        </w:rPr>
        <w:t xml:space="preserve"> </w:t>
      </w:r>
      <w:r>
        <w:t xml:space="preserve">Все </w:t>
      </w:r>
      <w:r w:rsidR="00754AD7">
        <w:t>проекты решении</w:t>
      </w:r>
      <w:r>
        <w:t xml:space="preserve"> и</w:t>
      </w:r>
      <w:r w:rsidR="00754AD7">
        <w:t xml:space="preserve"> </w:t>
      </w:r>
      <w:r>
        <w:t xml:space="preserve">нормативно - правовые акты </w:t>
      </w:r>
      <w:r w:rsidR="00754AD7">
        <w:t>проходят правовую антикоррупционную экспертизу в прокуратуре Клепиковского района.</w:t>
      </w:r>
      <w:r>
        <w:t xml:space="preserve"> </w:t>
      </w:r>
    </w:p>
    <w:p w:rsidR="00754AD7" w:rsidRPr="009C1D2F" w:rsidRDefault="00323973" w:rsidP="003368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AD7">
        <w:rPr>
          <w:rFonts w:ascii="Times New Roman" w:hAnsi="Times New Roman" w:cs="Times New Roman"/>
          <w:sz w:val="28"/>
          <w:szCs w:val="28"/>
        </w:rPr>
        <w:t>Все нормативно-правовые акты</w:t>
      </w:r>
      <w:r>
        <w:t xml:space="preserve"> </w:t>
      </w:r>
      <w:r w:rsidR="00754AD7">
        <w:rPr>
          <w:rFonts w:ascii="Times New Roman" w:hAnsi="Times New Roman" w:cs="Times New Roman"/>
          <w:sz w:val="28"/>
          <w:szCs w:val="28"/>
        </w:rPr>
        <w:t>подлежа</w:t>
      </w:r>
      <w:r w:rsidR="00754AD7" w:rsidRPr="009C1D2F">
        <w:rPr>
          <w:rFonts w:ascii="Times New Roman" w:hAnsi="Times New Roman" w:cs="Times New Roman"/>
          <w:sz w:val="28"/>
          <w:szCs w:val="28"/>
        </w:rPr>
        <w:t>т опубликованию (обнародованию) в Информационном бюллетене нормативных правовых актов муниципального образования - Тумское городское поселение Клепиковского муниципального района</w:t>
      </w:r>
      <w:r w:rsidR="00754AD7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="00754AD7" w:rsidRPr="009C1D2F">
        <w:rPr>
          <w:rFonts w:ascii="Times New Roman" w:hAnsi="Times New Roman" w:cs="Times New Roman"/>
          <w:sz w:val="28"/>
          <w:szCs w:val="28"/>
        </w:rPr>
        <w:t>.</w:t>
      </w:r>
    </w:p>
    <w:p w:rsidR="007B0F7E" w:rsidRDefault="00323973" w:rsidP="00336839">
      <w:pPr>
        <w:spacing w:line="240" w:lineRule="auto"/>
        <w:ind w:left="0" w:right="0" w:firstLine="567"/>
      </w:pPr>
      <w:r>
        <w:t xml:space="preserve">Все вопросы, рассмотренные на заседаниях, предварительно обсуждались на постоянных депутатских комиссиях. Благодаря тщательной работе комиссий обеспечивалась качественная и продуманная подготовка проектов нормативных правовых актов, их детальное обсуждение и, как следствие, принятие взвешенных решений. Проекты решений, рассмотренные на комиссиях, дополнительно обсуждались депутатами на заседаниях фракции «Единая Россия». В результате на совет выносились только одобренные проекты решений. </w:t>
      </w:r>
    </w:p>
    <w:p w:rsidR="007B0F7E" w:rsidRDefault="00323973" w:rsidP="00336839">
      <w:pPr>
        <w:spacing w:after="0" w:line="240" w:lineRule="auto"/>
        <w:ind w:left="0" w:right="0" w:firstLine="567"/>
      </w:pPr>
      <w:r>
        <w:lastRenderedPageBreak/>
        <w:t xml:space="preserve">Глава муниципального образования обеспечивает осуществление советом депутатов полномочий по решению вопросов местного значения, в том числе организует контроль выполнения решений муниципального совета. </w:t>
      </w:r>
    </w:p>
    <w:p w:rsidR="007B0F7E" w:rsidRDefault="00323973" w:rsidP="00336839">
      <w:pPr>
        <w:spacing w:after="0" w:line="240" w:lineRule="auto"/>
        <w:ind w:left="0" w:right="0" w:firstLine="567"/>
      </w:pPr>
      <w:r>
        <w:t xml:space="preserve">Советом депутатов совместно с администрацией было принято несколько решений по передаче отдельных функций своих полномочий администрации МО </w:t>
      </w:r>
      <w:r w:rsidR="00754AD7">
        <w:t>Клепиковский муниципальный район.</w:t>
      </w:r>
      <w:r>
        <w:t xml:space="preserve"> </w:t>
      </w:r>
    </w:p>
    <w:p w:rsidR="007B0F7E" w:rsidRDefault="00323973" w:rsidP="00336839">
      <w:pPr>
        <w:spacing w:line="240" w:lineRule="auto"/>
        <w:ind w:left="0" w:right="0" w:firstLine="567"/>
      </w:pPr>
      <w:r>
        <w:t xml:space="preserve">Глава муниципального образования в порядке, установленном Уставом, подписывает нормативные правовые акты, принятые советом депутатов и решения совета депутатов, обеспечивает их официальное опубликование (обнародование). </w:t>
      </w:r>
    </w:p>
    <w:p w:rsidR="007B0F7E" w:rsidRDefault="00323973" w:rsidP="00336839">
      <w:pPr>
        <w:spacing w:after="0" w:line="240" w:lineRule="auto"/>
        <w:ind w:left="0" w:right="0" w:firstLine="567"/>
      </w:pPr>
      <w:r>
        <w:rPr>
          <w:sz w:val="16"/>
        </w:rPr>
        <w:t xml:space="preserve"> </w:t>
      </w:r>
      <w:r>
        <w:t xml:space="preserve">Важным направлением в деятельности совета депутатов и Главы муниципального образования является работа в соответствии с Федеральным законом РФ от 02.05.2006г. №59-ФЗ «О порядке рассмотрения обращений граждан» по обеспечению своевременного, внимательного и качественного рассмотрения обращений граждан. </w:t>
      </w:r>
    </w:p>
    <w:p w:rsidR="007B0F7E" w:rsidRDefault="00323973" w:rsidP="00336839">
      <w:pPr>
        <w:spacing w:after="0" w:line="240" w:lineRule="auto"/>
        <w:ind w:left="0" w:right="0" w:firstLine="567"/>
      </w:pPr>
      <w:r>
        <w:rPr>
          <w:sz w:val="16"/>
        </w:rPr>
        <w:t xml:space="preserve"> </w:t>
      </w:r>
      <w:r w:rsidR="002F33A1">
        <w:t>В 2023</w:t>
      </w:r>
      <w:r>
        <w:t xml:space="preserve"> </w:t>
      </w:r>
      <w:r w:rsidR="00602E4F">
        <w:t>н</w:t>
      </w:r>
      <w:r>
        <w:t>аряду с письменными обращениями непосредственно на приеме также поступают устные обращения</w:t>
      </w:r>
      <w:r w:rsidR="00602E4F">
        <w:t>,</w:t>
      </w:r>
      <w:r>
        <w:t xml:space="preserve"> по телефону, население обращается с различными</w:t>
      </w:r>
      <w:r w:rsidR="00657E46">
        <w:t xml:space="preserve"> вопросами при встрече на улице.</w:t>
      </w:r>
      <w:r>
        <w:t xml:space="preserve"> Такие обращения тоже находят отклик, и если решить данную проблему сразу не представляется возможным, то по такому обращению </w:t>
      </w:r>
      <w:proofErr w:type="gramStart"/>
      <w:r>
        <w:t>готовится запрос и обращение ставится</w:t>
      </w:r>
      <w:proofErr w:type="gramEnd"/>
      <w:r>
        <w:t xml:space="preserve"> на контроль. </w:t>
      </w:r>
    </w:p>
    <w:p w:rsidR="007B0F7E" w:rsidRDefault="00323973" w:rsidP="00336839">
      <w:pPr>
        <w:spacing w:after="0" w:line="240" w:lineRule="auto"/>
        <w:ind w:left="0" w:right="0" w:firstLine="567"/>
      </w:pPr>
      <w:r>
        <w:rPr>
          <w:sz w:val="16"/>
        </w:rPr>
        <w:t xml:space="preserve"> </w:t>
      </w:r>
      <w:r>
        <w:t xml:space="preserve">Граждане обращаются по самым различным вопросам: об оказании материальной помощи, об уличном освещении, ЖКХ; благоустройство; жилищные вопросы; здравоохранение; вопросы о выделении участков и многие другие вопросы. </w:t>
      </w:r>
    </w:p>
    <w:p w:rsidR="007B0F7E" w:rsidRDefault="00323973" w:rsidP="00336839">
      <w:pPr>
        <w:spacing w:after="0" w:line="240" w:lineRule="auto"/>
        <w:ind w:left="0" w:right="0" w:firstLine="567"/>
      </w:pPr>
      <w:r>
        <w:rPr>
          <w:sz w:val="16"/>
        </w:rPr>
        <w:t xml:space="preserve"> </w:t>
      </w:r>
      <w:r>
        <w:t>По всем обращениям даны ответы. Ряд вопросов положительно решён совместно с администрацией поселения</w:t>
      </w:r>
      <w:r w:rsidR="00602E4F">
        <w:t>.</w:t>
      </w:r>
      <w:r>
        <w:t xml:space="preserve"> </w:t>
      </w:r>
    </w:p>
    <w:p w:rsidR="00024DBB" w:rsidRPr="00E63F35" w:rsidRDefault="00323973" w:rsidP="00336839">
      <w:pPr>
        <w:spacing w:after="0" w:line="240" w:lineRule="auto"/>
        <w:ind w:left="0" w:right="0" w:firstLine="567"/>
        <w:rPr>
          <w:color w:val="auto"/>
        </w:rPr>
      </w:pPr>
      <w:r>
        <w:rPr>
          <w:sz w:val="16"/>
        </w:rPr>
        <w:t xml:space="preserve"> </w:t>
      </w:r>
      <w:r w:rsidRPr="00E63F35">
        <w:rPr>
          <w:color w:val="auto"/>
        </w:rPr>
        <w:t xml:space="preserve">Депутаты принимали активное участие в общественных мероприятиях, проводимых на территории </w:t>
      </w:r>
      <w:r w:rsidR="00602E4F" w:rsidRPr="00E63F35">
        <w:rPr>
          <w:color w:val="auto"/>
        </w:rPr>
        <w:t>Тумского городского поселения</w:t>
      </w:r>
      <w:r w:rsidR="00E63F35">
        <w:rPr>
          <w:color w:val="auto"/>
        </w:rPr>
        <w:t>.</w:t>
      </w:r>
    </w:p>
    <w:p w:rsidR="007B0F7E" w:rsidRDefault="00323973" w:rsidP="00336839">
      <w:pPr>
        <w:spacing w:after="0" w:line="240" w:lineRule="auto"/>
        <w:ind w:left="0" w:right="0" w:firstLine="567"/>
      </w:pPr>
      <w:r>
        <w:t xml:space="preserve">Все депутаты своевременно предоставили сведения о доходах, расходах, об имуществе и обязательствах имущественного характера в отношении себя, своих супругов (супруги) и несовершеннолетних детей. </w:t>
      </w:r>
    </w:p>
    <w:p w:rsidR="007B0F7E" w:rsidRDefault="00323973" w:rsidP="00D77E11">
      <w:pPr>
        <w:spacing w:after="93" w:line="259" w:lineRule="auto"/>
        <w:ind w:right="0" w:firstLine="0"/>
        <w:jc w:val="left"/>
      </w:pPr>
      <w:r>
        <w:rPr>
          <w:rFonts w:ascii="Calibri" w:eastAsia="Calibri" w:hAnsi="Calibri" w:cs="Calibri"/>
          <w:color w:val="2F5496"/>
          <w:sz w:val="16"/>
        </w:rPr>
        <w:t xml:space="preserve"> </w:t>
      </w:r>
    </w:p>
    <w:p w:rsidR="007B0F7E" w:rsidRDefault="00323973">
      <w:pPr>
        <w:pStyle w:val="1"/>
        <w:ind w:left="370" w:right="185"/>
      </w:pPr>
      <w:r>
        <w:t xml:space="preserve">Поддержка социальных организаций, расположенных на территории поселения </w:t>
      </w:r>
    </w:p>
    <w:p w:rsidR="007B0F7E" w:rsidRDefault="00323973">
      <w:pPr>
        <w:spacing w:after="92" w:line="259" w:lineRule="auto"/>
        <w:ind w:right="0" w:firstLine="0"/>
        <w:jc w:val="left"/>
      </w:pPr>
      <w:r>
        <w:rPr>
          <w:sz w:val="16"/>
        </w:rPr>
        <w:t xml:space="preserve"> </w:t>
      </w:r>
    </w:p>
    <w:p w:rsidR="007B0F7E" w:rsidRDefault="00323973" w:rsidP="0065383F">
      <w:pPr>
        <w:spacing w:line="240" w:lineRule="auto"/>
        <w:ind w:left="0" w:right="0" w:firstLine="567"/>
      </w:pPr>
      <w:r>
        <w:t xml:space="preserve">Ежегодно Советом депутатов и многими депутатами лично оказывается помощь социальным организациям, расположенным на территории поселения (школа, детский сад, </w:t>
      </w:r>
      <w:r w:rsidR="00F52110">
        <w:t>больница</w:t>
      </w:r>
      <w:r>
        <w:t xml:space="preserve">). Данные организации финансируются из бюджетов других уровней (района и региона) и законодательно не входят в зону ответственности Муниципального образования </w:t>
      </w:r>
      <w:r w:rsidR="00F52110">
        <w:t>Тумское городское поселение</w:t>
      </w:r>
      <w:r>
        <w:t xml:space="preserve">, но актуальность помощи, поддержки и содействия данным социально значимым организациям осознается всеми депутатами. </w:t>
      </w:r>
    </w:p>
    <w:p w:rsidR="007B0F7E" w:rsidRDefault="00323973" w:rsidP="00F52110">
      <w:pPr>
        <w:spacing w:after="92" w:line="259" w:lineRule="auto"/>
        <w:ind w:left="1068" w:right="0" w:firstLine="0"/>
        <w:jc w:val="left"/>
      </w:pPr>
      <w:r>
        <w:rPr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 xml:space="preserve"> </w:t>
      </w:r>
    </w:p>
    <w:p w:rsidR="007B0F7E" w:rsidRDefault="00323973">
      <w:pPr>
        <w:pStyle w:val="1"/>
        <w:ind w:left="370" w:right="4"/>
      </w:pPr>
      <w:r>
        <w:t xml:space="preserve">Общественные встречи и собрания, проводимые депутатами </w:t>
      </w:r>
    </w:p>
    <w:p w:rsidR="007B0F7E" w:rsidRDefault="00323973">
      <w:pPr>
        <w:spacing w:after="92" w:line="259" w:lineRule="auto"/>
        <w:ind w:right="0" w:firstLine="0"/>
        <w:jc w:val="left"/>
      </w:pPr>
      <w:r>
        <w:rPr>
          <w:sz w:val="16"/>
        </w:rPr>
        <w:t xml:space="preserve"> </w:t>
      </w:r>
    </w:p>
    <w:p w:rsidR="007B0F7E" w:rsidRDefault="00323973" w:rsidP="0065383F">
      <w:pPr>
        <w:spacing w:after="0" w:line="240" w:lineRule="auto"/>
        <w:ind w:left="0" w:right="0" w:firstLine="567"/>
      </w:pPr>
      <w:r>
        <w:lastRenderedPageBreak/>
        <w:t xml:space="preserve">Ежегодно депутаты проводят </w:t>
      </w:r>
      <w:r w:rsidR="00F52110">
        <w:t>общественные</w:t>
      </w:r>
      <w:r>
        <w:t xml:space="preserve"> встреч</w:t>
      </w:r>
      <w:r w:rsidR="00F52110">
        <w:t>и</w:t>
      </w:r>
      <w:r>
        <w:t xml:space="preserve"> (собрания граждан, собрания на закрепленных территориях, встречи с общественными советами </w:t>
      </w:r>
      <w:r w:rsidR="00F52110">
        <w:t xml:space="preserve">и </w:t>
      </w:r>
      <w:proofErr w:type="spellStart"/>
      <w:r w:rsidR="00F52110">
        <w:t>ТОСом</w:t>
      </w:r>
      <w:proofErr w:type="spellEnd"/>
      <w:r>
        <w:t>, инициативными комиссиями, встречи с коллективами учреждений поселения, участие в родительских собраниях школы и детского сада и др.) В этом году они проходили очно</w:t>
      </w:r>
      <w:r w:rsidR="00657E46">
        <w:t>.</w:t>
      </w:r>
      <w:r>
        <w:t xml:space="preserve"> </w:t>
      </w:r>
    </w:p>
    <w:p w:rsidR="007B0F7E" w:rsidRDefault="00323973" w:rsidP="0065383F">
      <w:pPr>
        <w:spacing w:after="0" w:line="240" w:lineRule="auto"/>
        <w:ind w:left="0" w:right="0" w:firstLine="567"/>
      </w:pPr>
      <w:r>
        <w:t xml:space="preserve">Для решения вопросов, выходящих за рамки компетенций, Совет депутатов регулярно инициирует встречи с представителями вышестоящих органов власти, с представителями различных организаций и ведомств. </w:t>
      </w:r>
    </w:p>
    <w:p w:rsidR="007B0F7E" w:rsidRDefault="00657E46" w:rsidP="0065383F">
      <w:pPr>
        <w:spacing w:after="0" w:line="240" w:lineRule="auto"/>
        <w:ind w:left="0" w:right="0" w:firstLine="567"/>
      </w:pPr>
      <w:r>
        <w:t>За 2022</w:t>
      </w:r>
      <w:r w:rsidR="00323973">
        <w:t xml:space="preserve"> год на личном приеме Главой муниципального образования и депутатами было принято более 100 вопросов: нарушение прав собственников жилья, оказание материальной помощи, по вопросам антисанитарного содержания квартир, детским площадкам, по вопросам благоустройства и озеленения. </w:t>
      </w:r>
    </w:p>
    <w:p w:rsidR="007B0F7E" w:rsidRDefault="002F33A1" w:rsidP="0065383F">
      <w:pPr>
        <w:spacing w:after="0" w:line="240" w:lineRule="auto"/>
        <w:ind w:left="0" w:right="0" w:firstLine="567"/>
      </w:pPr>
      <w:r>
        <w:t>Большая работа в 2023</w:t>
      </w:r>
      <w:r w:rsidR="00323973">
        <w:t xml:space="preserve"> году проведена депутатами по реализации наказов избирателей. Работа депутатского корпуса велась по разным направлениям: освещение улиц, ремонт автомобильных дорог местного значения, благоустройство, устройство площадок </w:t>
      </w:r>
      <w:r w:rsidR="00F52110">
        <w:t>ТКО</w:t>
      </w:r>
      <w:r w:rsidR="00323973">
        <w:t xml:space="preserve">. Не будет преувеличением признать работу с наказами избирателей результативной. По объективным причинам не все наказы были выполнены. </w:t>
      </w:r>
    </w:p>
    <w:p w:rsidR="007B0F7E" w:rsidRDefault="00323973" w:rsidP="0065383F">
      <w:pPr>
        <w:spacing w:after="0" w:line="240" w:lineRule="auto"/>
        <w:ind w:left="0" w:right="0" w:firstLine="567"/>
      </w:pPr>
      <w:r>
        <w:t xml:space="preserve">Это на первый взгляд самые обычные вопросы, но именно по ним судят о работе власти, об отношении руководства к проблемам людей. </w:t>
      </w:r>
    </w:p>
    <w:p w:rsidR="007B0F7E" w:rsidRDefault="00323973" w:rsidP="0065383F">
      <w:pPr>
        <w:spacing w:after="0" w:line="240" w:lineRule="auto"/>
        <w:ind w:left="0" w:right="0" w:firstLine="567"/>
      </w:pPr>
      <w:r>
        <w:t xml:space="preserve">Депутаты совета депутатов работают в тесном контакте с администрацией поселения. Все обращения, которые возникли у нас, у наших жителей находят своё положительное решение. </w:t>
      </w:r>
    </w:p>
    <w:p w:rsidR="007B0F7E" w:rsidRDefault="00323973" w:rsidP="0065383F">
      <w:pPr>
        <w:spacing w:after="0" w:line="240" w:lineRule="auto"/>
        <w:ind w:left="0" w:right="0" w:firstLine="567"/>
      </w:pPr>
      <w:r>
        <w:t xml:space="preserve">В завершение своего доклада скажу следующее: работа местной власти - совета депутатов, с одной стороны, и администрации, с другой, сводится к единой цели - максимальному повышению комфортности проживания жителей. </w:t>
      </w:r>
    </w:p>
    <w:p w:rsidR="007B0F7E" w:rsidRDefault="002F33A1" w:rsidP="0065383F">
      <w:pPr>
        <w:spacing w:after="0" w:line="240" w:lineRule="auto"/>
        <w:ind w:left="0" w:right="0" w:firstLine="567"/>
      </w:pPr>
      <w:r>
        <w:t>Подводя итоги работы 2023</w:t>
      </w:r>
      <w:r w:rsidR="00323973">
        <w:t xml:space="preserve"> года, можно отметить, что большинство намеченных задач совет депутатов и администрация муниципального образования выполнила. Некоторые вопросы находятся в стадии выполнения и решения. Есть, безусловно, и проблемы, над которыми нам еще предстоит поработать. </w:t>
      </w:r>
    </w:p>
    <w:p w:rsidR="002252FA" w:rsidRDefault="00323973" w:rsidP="0065383F">
      <w:pPr>
        <w:spacing w:after="0" w:line="240" w:lineRule="auto"/>
        <w:ind w:left="0" w:right="0" w:firstLine="567"/>
      </w:pPr>
      <w:r>
        <w:t xml:space="preserve">Сегодняшний отчёт дает нам возможность отметить положительную динамику в движении к намеченной цели, а также критически посмотреть на вопросы, требующие решения, чтобы определить пути дальнейшего развития. </w:t>
      </w:r>
    </w:p>
    <w:p w:rsidR="007B0F7E" w:rsidRDefault="00323973" w:rsidP="0065383F">
      <w:pPr>
        <w:spacing w:after="0" w:line="240" w:lineRule="auto"/>
        <w:ind w:left="0" w:right="0" w:firstLine="567"/>
      </w:pPr>
      <w:r>
        <w:t xml:space="preserve">Мы, депутаты и администрация - единая команда и должны всеми способами стремиться к выполнению существующих задач. Инструменты нам известны. Это развитие экономики, эффективное пополнение и качественное исполнение бюджета и, конечно же, совершенствование нормативно-правовой базы местного самоуправления. Это три слагаемых успеха, которые позволят совместно решить важные проблемы жителей </w:t>
      </w:r>
      <w:r w:rsidR="002252FA">
        <w:t>Тумского городского</w:t>
      </w:r>
      <w:r>
        <w:t xml:space="preserve"> поселения. </w:t>
      </w:r>
    </w:p>
    <w:p w:rsidR="007B0F7E" w:rsidRDefault="00323973" w:rsidP="0065383F">
      <w:pPr>
        <w:spacing w:after="0" w:line="240" w:lineRule="auto"/>
        <w:ind w:left="0" w:right="0" w:firstLine="567"/>
      </w:pPr>
      <w:r>
        <w:t>Залогом положительного решения многих важных вопросов стала слаженная работа совета депутатов и администрации. Поддержка со сторо</w:t>
      </w:r>
      <w:r w:rsidR="002252FA">
        <w:t xml:space="preserve">ны районной и областной власти </w:t>
      </w:r>
      <w:r>
        <w:t>лично</w:t>
      </w:r>
      <w:r w:rsidR="002252FA">
        <w:t xml:space="preserve">, Губернатора Рязанской области </w:t>
      </w:r>
      <w:r w:rsidR="00D77E11">
        <w:t>Малкова Павла Викторовича</w:t>
      </w:r>
      <w:r w:rsidR="002252FA">
        <w:t xml:space="preserve">, депутатов Рязанской областной Думы, </w:t>
      </w:r>
      <w:r>
        <w:t xml:space="preserve">главы администрации района </w:t>
      </w:r>
      <w:proofErr w:type="spellStart"/>
      <w:r w:rsidR="002252FA">
        <w:t>Ефанова</w:t>
      </w:r>
      <w:proofErr w:type="spellEnd"/>
      <w:r w:rsidR="002252FA">
        <w:t xml:space="preserve"> Дениса Викторовича, </w:t>
      </w:r>
      <w:r>
        <w:t xml:space="preserve">позволили на сегодняшнем этапе развития обеспечить удовлетворение основных </w:t>
      </w:r>
      <w:r>
        <w:lastRenderedPageBreak/>
        <w:t xml:space="preserve">потребностей населения по повышению качества предоставления муниципальных услуг. </w:t>
      </w:r>
    </w:p>
    <w:p w:rsidR="007B0F7E" w:rsidRDefault="00323973" w:rsidP="0065383F">
      <w:pPr>
        <w:spacing w:after="0" w:line="240" w:lineRule="auto"/>
        <w:ind w:left="0" w:right="0" w:firstLine="567"/>
        <w:rPr>
          <w:sz w:val="16"/>
        </w:rPr>
      </w:pPr>
      <w:r>
        <w:t>Выражаю слова благодарности от имени всех депутатов руководству района и региона, главе администрации, руководителям предприятий и учреждений, общественным организациям, всем жителям поселения за совместные конструктивные решения общих п</w:t>
      </w:r>
      <w:r w:rsidR="002252FA">
        <w:t>роблем и уверенность, что в 202</w:t>
      </w:r>
      <w:r w:rsidR="00D77E11">
        <w:t>3</w:t>
      </w:r>
      <w:r>
        <w:t xml:space="preserve"> году мы вместе продолжим эффективную работу и добьемся положительных результатов.</w:t>
      </w:r>
      <w:r>
        <w:rPr>
          <w:sz w:val="16"/>
        </w:rPr>
        <w:t xml:space="preserve"> </w:t>
      </w:r>
    </w:p>
    <w:p w:rsidR="002252FA" w:rsidRDefault="002252FA" w:rsidP="0065383F">
      <w:pPr>
        <w:spacing w:after="0" w:line="240" w:lineRule="auto"/>
        <w:ind w:left="0" w:right="0" w:firstLine="567"/>
      </w:pPr>
      <w:r>
        <w:t>А более подробный отчет о проделанной работе администрации Тумс</w:t>
      </w:r>
      <w:r w:rsidR="00D77E11">
        <w:t>кого городского поселения в 202</w:t>
      </w:r>
      <w:r w:rsidR="002F33A1">
        <w:t>3 году и планах на 2024</w:t>
      </w:r>
      <w:r>
        <w:t xml:space="preserve"> год Вам предоставит глава администрации </w:t>
      </w:r>
      <w:r w:rsidR="002F33A1">
        <w:t>Анна Анатольевна Орлова</w:t>
      </w:r>
      <w:r>
        <w:t>.</w:t>
      </w:r>
    </w:p>
    <w:p w:rsidR="002252FA" w:rsidRDefault="002252FA" w:rsidP="002252FA">
      <w:pPr>
        <w:spacing w:after="0" w:line="240" w:lineRule="auto"/>
        <w:ind w:left="0" w:right="0" w:firstLine="567"/>
        <w:jc w:val="center"/>
      </w:pPr>
    </w:p>
    <w:p w:rsidR="002252FA" w:rsidRDefault="002252FA" w:rsidP="002252FA">
      <w:pPr>
        <w:spacing w:after="0" w:line="240" w:lineRule="auto"/>
        <w:ind w:left="0" w:right="0" w:firstLine="567"/>
        <w:jc w:val="center"/>
      </w:pPr>
      <w:r>
        <w:t>Благодарю за внимание!</w:t>
      </w:r>
    </w:p>
    <w:p w:rsidR="007B0F7E" w:rsidRDefault="007B0F7E" w:rsidP="002252FA">
      <w:pPr>
        <w:spacing w:after="0" w:line="240" w:lineRule="auto"/>
        <w:ind w:left="0" w:right="0" w:firstLine="567"/>
      </w:pPr>
    </w:p>
    <w:sectPr w:rsidR="007B0F7E" w:rsidSect="00297F1F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C31"/>
    <w:multiLevelType w:val="hybridMultilevel"/>
    <w:tmpl w:val="DD4422E6"/>
    <w:lvl w:ilvl="0" w:tplc="2A5A48C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304816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7E1900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3CB64C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C02FEA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A4693C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EA4AD4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F69D40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327490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9848EB"/>
    <w:multiLevelType w:val="hybridMultilevel"/>
    <w:tmpl w:val="5748BC6C"/>
    <w:lvl w:ilvl="0" w:tplc="20A24400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F63D6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348F0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E097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5A43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1EABD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88AE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92BBD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142BC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A75949"/>
    <w:multiLevelType w:val="hybridMultilevel"/>
    <w:tmpl w:val="2E944FA6"/>
    <w:lvl w:ilvl="0" w:tplc="E8E66AD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7A6CE4">
      <w:start w:val="1"/>
      <w:numFmt w:val="bullet"/>
      <w:lvlText w:val="o"/>
      <w:lvlJc w:val="left"/>
      <w:pPr>
        <w:ind w:left="1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348A42">
      <w:start w:val="1"/>
      <w:numFmt w:val="bullet"/>
      <w:lvlText w:val="▪"/>
      <w:lvlJc w:val="left"/>
      <w:pPr>
        <w:ind w:left="2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B8D45E">
      <w:start w:val="1"/>
      <w:numFmt w:val="bullet"/>
      <w:lvlText w:val="•"/>
      <w:lvlJc w:val="left"/>
      <w:pPr>
        <w:ind w:left="3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84E838">
      <w:start w:val="1"/>
      <w:numFmt w:val="bullet"/>
      <w:lvlText w:val="o"/>
      <w:lvlJc w:val="left"/>
      <w:pPr>
        <w:ind w:left="3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2A607A">
      <w:start w:val="1"/>
      <w:numFmt w:val="bullet"/>
      <w:lvlText w:val="▪"/>
      <w:lvlJc w:val="left"/>
      <w:pPr>
        <w:ind w:left="4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6EC57C">
      <w:start w:val="1"/>
      <w:numFmt w:val="bullet"/>
      <w:lvlText w:val="•"/>
      <w:lvlJc w:val="left"/>
      <w:pPr>
        <w:ind w:left="5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F4D5D4">
      <w:start w:val="1"/>
      <w:numFmt w:val="bullet"/>
      <w:lvlText w:val="o"/>
      <w:lvlJc w:val="left"/>
      <w:pPr>
        <w:ind w:left="60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E25FB4">
      <w:start w:val="1"/>
      <w:numFmt w:val="bullet"/>
      <w:lvlText w:val="▪"/>
      <w:lvlJc w:val="left"/>
      <w:pPr>
        <w:ind w:left="6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5C118D"/>
    <w:multiLevelType w:val="hybridMultilevel"/>
    <w:tmpl w:val="20163C0E"/>
    <w:lvl w:ilvl="0" w:tplc="437C6344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F043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4642F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8CD79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68785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BACAE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1614D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DE63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42BBA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421B54"/>
    <w:multiLevelType w:val="hybridMultilevel"/>
    <w:tmpl w:val="2B744868"/>
    <w:lvl w:ilvl="0" w:tplc="2E3076E0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D68300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AA35D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F08E0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F4913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C09F1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32B34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BEB570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00579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3EA4588"/>
    <w:multiLevelType w:val="hybridMultilevel"/>
    <w:tmpl w:val="4B4CF4C4"/>
    <w:lvl w:ilvl="0" w:tplc="9A8EB2E2">
      <w:start w:val="4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C47786">
      <w:start w:val="1"/>
      <w:numFmt w:val="lowerLetter"/>
      <w:lvlText w:val="%2"/>
      <w:lvlJc w:val="left"/>
      <w:pPr>
        <w:ind w:left="16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2C6B9E">
      <w:start w:val="1"/>
      <w:numFmt w:val="lowerRoman"/>
      <w:lvlText w:val="%3"/>
      <w:lvlJc w:val="left"/>
      <w:pPr>
        <w:ind w:left="239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5CADDC">
      <w:start w:val="1"/>
      <w:numFmt w:val="decimal"/>
      <w:lvlText w:val="%4"/>
      <w:lvlJc w:val="left"/>
      <w:pPr>
        <w:ind w:left="31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8205E6">
      <w:start w:val="1"/>
      <w:numFmt w:val="lowerLetter"/>
      <w:lvlText w:val="%5"/>
      <w:lvlJc w:val="left"/>
      <w:pPr>
        <w:ind w:left="383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90630A">
      <w:start w:val="1"/>
      <w:numFmt w:val="lowerRoman"/>
      <w:lvlText w:val="%6"/>
      <w:lvlJc w:val="left"/>
      <w:pPr>
        <w:ind w:left="455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A67540">
      <w:start w:val="1"/>
      <w:numFmt w:val="decimal"/>
      <w:lvlText w:val="%7"/>
      <w:lvlJc w:val="left"/>
      <w:pPr>
        <w:ind w:left="52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1CA572">
      <w:start w:val="1"/>
      <w:numFmt w:val="lowerLetter"/>
      <w:lvlText w:val="%8"/>
      <w:lvlJc w:val="left"/>
      <w:pPr>
        <w:ind w:left="599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58B018">
      <w:start w:val="1"/>
      <w:numFmt w:val="lowerRoman"/>
      <w:lvlText w:val="%9"/>
      <w:lvlJc w:val="left"/>
      <w:pPr>
        <w:ind w:left="67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96174F7"/>
    <w:multiLevelType w:val="hybridMultilevel"/>
    <w:tmpl w:val="CEA88512"/>
    <w:lvl w:ilvl="0" w:tplc="85CA2A7C">
      <w:start w:val="1"/>
      <w:numFmt w:val="bullet"/>
      <w:lvlText w:val="•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1E42AC">
      <w:start w:val="2"/>
      <w:numFmt w:val="decimal"/>
      <w:lvlRestart w:val="0"/>
      <w:lvlText w:val="%2."/>
      <w:lvlJc w:val="left"/>
      <w:pPr>
        <w:ind w:left="169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14100E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54377A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628D38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14610C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C4D448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052F6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36E25E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C6B11F2"/>
    <w:multiLevelType w:val="hybridMultilevel"/>
    <w:tmpl w:val="5D0AABD2"/>
    <w:lvl w:ilvl="0" w:tplc="15D02090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CE9F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6EA6C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FEDBA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422A3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14050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E635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E726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84A0C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7E"/>
    <w:rsid w:val="00024DBB"/>
    <w:rsid w:val="0003609F"/>
    <w:rsid w:val="001768BD"/>
    <w:rsid w:val="002252FA"/>
    <w:rsid w:val="00297F1F"/>
    <w:rsid w:val="002F33A1"/>
    <w:rsid w:val="00323973"/>
    <w:rsid w:val="00336839"/>
    <w:rsid w:val="003562FA"/>
    <w:rsid w:val="00494ED9"/>
    <w:rsid w:val="004E7F08"/>
    <w:rsid w:val="0052512F"/>
    <w:rsid w:val="00556890"/>
    <w:rsid w:val="00557451"/>
    <w:rsid w:val="0059341A"/>
    <w:rsid w:val="00602E4F"/>
    <w:rsid w:val="006132E2"/>
    <w:rsid w:val="00635BF9"/>
    <w:rsid w:val="0065383F"/>
    <w:rsid w:val="00657E46"/>
    <w:rsid w:val="0068391C"/>
    <w:rsid w:val="00694D25"/>
    <w:rsid w:val="006A43DD"/>
    <w:rsid w:val="00743E4B"/>
    <w:rsid w:val="00754AD7"/>
    <w:rsid w:val="00771D31"/>
    <w:rsid w:val="007B0F7E"/>
    <w:rsid w:val="0085348C"/>
    <w:rsid w:val="0089745D"/>
    <w:rsid w:val="009B15BD"/>
    <w:rsid w:val="00A2724A"/>
    <w:rsid w:val="00A82DA2"/>
    <w:rsid w:val="00A96909"/>
    <w:rsid w:val="00D74A87"/>
    <w:rsid w:val="00D77E11"/>
    <w:rsid w:val="00DE1A0B"/>
    <w:rsid w:val="00E63F35"/>
    <w:rsid w:val="00EB0A6B"/>
    <w:rsid w:val="00ED0CD6"/>
    <w:rsid w:val="00F5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8" w:lineRule="auto"/>
      <w:ind w:left="360" w:right="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3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9B15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B15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9B15BD"/>
    <w:pPr>
      <w:spacing w:after="0" w:line="240" w:lineRule="auto"/>
      <w:ind w:left="0" w:right="0" w:firstLine="0"/>
      <w:jc w:val="center"/>
    </w:pPr>
    <w:rPr>
      <w:b/>
      <w:color w:val="auto"/>
      <w:sz w:val="36"/>
      <w:szCs w:val="20"/>
    </w:rPr>
  </w:style>
  <w:style w:type="character" w:customStyle="1" w:styleId="a4">
    <w:name w:val="Основной текст Знак"/>
    <w:basedOn w:val="a0"/>
    <w:link w:val="a3"/>
    <w:rsid w:val="009B15BD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2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12F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8" w:lineRule="auto"/>
      <w:ind w:left="360" w:right="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3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9B15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B15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9B15BD"/>
    <w:pPr>
      <w:spacing w:after="0" w:line="240" w:lineRule="auto"/>
      <w:ind w:left="0" w:right="0" w:firstLine="0"/>
      <w:jc w:val="center"/>
    </w:pPr>
    <w:rPr>
      <w:b/>
      <w:color w:val="auto"/>
      <w:sz w:val="36"/>
      <w:szCs w:val="20"/>
    </w:rPr>
  </w:style>
  <w:style w:type="character" w:customStyle="1" w:styleId="a4">
    <w:name w:val="Основной текст Знак"/>
    <w:basedOn w:val="a0"/>
    <w:link w:val="a3"/>
    <w:rsid w:val="009B15BD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2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12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ЕленаМ</dc:creator>
  <cp:lastModifiedBy>Пользователь</cp:lastModifiedBy>
  <cp:revision>3</cp:revision>
  <dcterms:created xsi:type="dcterms:W3CDTF">2024-02-20T13:23:00Z</dcterms:created>
  <dcterms:modified xsi:type="dcterms:W3CDTF">2024-02-21T08:22:00Z</dcterms:modified>
</cp:coreProperties>
</file>