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C3" w:rsidRPr="008B4D4E" w:rsidRDefault="00F650C3" w:rsidP="00EE60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579F8D" wp14:editId="1E90B7D8">
            <wp:extent cx="523875" cy="695325"/>
            <wp:effectExtent l="0" t="0" r="9525" b="9525"/>
            <wp:docPr id="1" name="Рисунок 1" descr="Изменение размера 01 Тума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менение размера 01 Тума 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0C3" w:rsidRPr="008B4D4E" w:rsidRDefault="00F650C3" w:rsidP="00F650C3">
      <w:pPr>
        <w:tabs>
          <w:tab w:val="left" w:pos="57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 депутатов муниципального образования – </w:t>
      </w:r>
    </w:p>
    <w:p w:rsidR="00F650C3" w:rsidRPr="008B4D4E" w:rsidRDefault="00F650C3" w:rsidP="00F65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Тумское городское поселение Клепиковского муниципального района </w:t>
      </w:r>
    </w:p>
    <w:p w:rsidR="00F650C3" w:rsidRPr="008B4D4E" w:rsidRDefault="00F650C3" w:rsidP="00F65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="Calibri" w:hAnsi="Times New Roman" w:cs="Times New Roman"/>
          <w:sz w:val="24"/>
          <w:szCs w:val="24"/>
          <w:lang w:eastAsia="ru-RU"/>
        </w:rPr>
        <w:t>Рязанской области</w:t>
      </w:r>
    </w:p>
    <w:p w:rsidR="00F650C3" w:rsidRPr="008B4D4E" w:rsidRDefault="00F650C3" w:rsidP="00F650C3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0C3" w:rsidRPr="008B4D4E" w:rsidRDefault="00F650C3" w:rsidP="00F650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D4E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</w:t>
      </w:r>
    </w:p>
    <w:p w:rsidR="00F650C3" w:rsidRPr="008B4D4E" w:rsidRDefault="00F650C3" w:rsidP="00F650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0C3" w:rsidRPr="008B4D4E" w:rsidRDefault="00972F48" w:rsidP="00F650C3">
      <w:pPr>
        <w:tabs>
          <w:tab w:val="left" w:pos="3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24 </w:t>
      </w:r>
      <w:r w:rsidR="00F650C3" w:rsidRPr="008B4D4E"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августа 2023 года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23</w:t>
      </w:r>
    </w:p>
    <w:p w:rsidR="00F650C3" w:rsidRPr="008B4D4E" w:rsidRDefault="00F650C3" w:rsidP="00F650C3">
      <w:pPr>
        <w:tabs>
          <w:tab w:val="left" w:pos="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0C3" w:rsidRPr="008B4D4E" w:rsidRDefault="00F650C3" w:rsidP="00F65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4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hyperlink w:anchor="Par37" w:history="1">
        <w:proofErr w:type="gramStart"/>
        <w:r w:rsidRPr="008B4D4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Регламент</w:t>
        </w:r>
        <w:proofErr w:type="gramEnd"/>
      </w:hyperlink>
      <w:r w:rsidRPr="008B4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Совета депутатов муниципального образования – Тумское городское поселение Клепиковского муниципального района </w:t>
      </w:r>
      <w:r w:rsidR="00F81186" w:rsidRPr="008B4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Рязанской области</w:t>
      </w:r>
    </w:p>
    <w:p w:rsidR="00CE6EA9" w:rsidRPr="008B4D4E" w:rsidRDefault="00CE6EA9" w:rsidP="00CE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1089B" w:rsidRPr="008B4D4E" w:rsidRDefault="0051089B" w:rsidP="00ED3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4D4E">
        <w:rPr>
          <w:rFonts w:ascii="Times New Roman" w:eastAsia="Calibri" w:hAnsi="Times New Roman" w:cs="Times New Roman"/>
          <w:sz w:val="24"/>
          <w:szCs w:val="24"/>
        </w:rPr>
        <w:t xml:space="preserve">Руководствуясь Федеральным </w:t>
      </w:r>
      <w:hyperlink r:id="rId6" w:history="1">
        <w:r w:rsidRPr="008B4D4E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8B4D4E">
        <w:rPr>
          <w:rFonts w:ascii="Times New Roman" w:eastAsia="Calibri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8B4D4E">
          <w:rPr>
            <w:rFonts w:ascii="Times New Roman" w:eastAsia="Calibri" w:hAnsi="Times New Roman" w:cs="Times New Roman"/>
            <w:sz w:val="24"/>
            <w:szCs w:val="24"/>
          </w:rPr>
          <w:t>Уставом</w:t>
        </w:r>
      </w:hyperlink>
      <w:r w:rsidRPr="008B4D4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– Тумское городское поселение Клепиковского муниципального района </w:t>
      </w:r>
      <w:r w:rsidR="00A13D84" w:rsidRPr="008B4D4E">
        <w:rPr>
          <w:rFonts w:ascii="Times New Roman" w:eastAsia="Calibri" w:hAnsi="Times New Roman" w:cs="Times New Roman"/>
          <w:sz w:val="24"/>
          <w:szCs w:val="24"/>
        </w:rPr>
        <w:t xml:space="preserve">Рязанской области </w:t>
      </w:r>
      <w:r w:rsidRPr="008B4D4E">
        <w:rPr>
          <w:rFonts w:ascii="Times New Roman" w:eastAsia="Calibri" w:hAnsi="Times New Roman" w:cs="Times New Roman"/>
          <w:sz w:val="24"/>
          <w:szCs w:val="24"/>
        </w:rPr>
        <w:t xml:space="preserve">и с целью приведения Регламента Совета депутатов муниципального образования – Тумское городское поселение Клепиковского муниципального района </w:t>
      </w:r>
      <w:r w:rsidR="00A13D84" w:rsidRPr="008B4D4E">
        <w:rPr>
          <w:rFonts w:ascii="Times New Roman" w:eastAsia="Calibri" w:hAnsi="Times New Roman" w:cs="Times New Roman"/>
          <w:sz w:val="24"/>
          <w:szCs w:val="24"/>
        </w:rPr>
        <w:t xml:space="preserve">Рязанской области </w:t>
      </w:r>
      <w:r w:rsidRPr="008B4D4E">
        <w:rPr>
          <w:rFonts w:ascii="Times New Roman" w:eastAsia="Calibri" w:hAnsi="Times New Roman" w:cs="Times New Roman"/>
          <w:sz w:val="24"/>
          <w:szCs w:val="24"/>
        </w:rPr>
        <w:t xml:space="preserve">в соответствие с действующим законодательством Совет депутатов муниципального образования – Тумское городское поселение Клепиковского муниципального района </w:t>
      </w:r>
      <w:r w:rsidR="00EB2383" w:rsidRPr="008B4D4E">
        <w:rPr>
          <w:rFonts w:ascii="Times New Roman" w:eastAsia="Calibri" w:hAnsi="Times New Roman" w:cs="Times New Roman"/>
          <w:sz w:val="24"/>
          <w:szCs w:val="24"/>
        </w:rPr>
        <w:t>Рязанской</w:t>
      </w:r>
      <w:proofErr w:type="gramEnd"/>
      <w:r w:rsidR="00EB2383" w:rsidRPr="008B4D4E">
        <w:rPr>
          <w:rFonts w:ascii="Times New Roman" w:eastAsia="Calibri" w:hAnsi="Times New Roman" w:cs="Times New Roman"/>
          <w:sz w:val="24"/>
          <w:szCs w:val="24"/>
        </w:rPr>
        <w:t xml:space="preserve"> области </w:t>
      </w:r>
      <w:r w:rsidRPr="008B4D4E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CE6EA9" w:rsidRPr="008B4D4E" w:rsidRDefault="00CE6EA9" w:rsidP="00ED3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40" w:history="1">
        <w:r w:rsidRPr="008B4D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8B4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муниципального образования - </w:t>
      </w:r>
      <w:r w:rsidR="00EB2383" w:rsidRPr="008B4D4E">
        <w:rPr>
          <w:rFonts w:ascii="Times New Roman" w:eastAsia="Calibri" w:hAnsi="Times New Roman" w:cs="Times New Roman"/>
          <w:sz w:val="24"/>
          <w:szCs w:val="24"/>
        </w:rPr>
        <w:t xml:space="preserve">Тумское городское поселение Клепиковского муниципального района Рязанской области </w:t>
      </w:r>
      <w:r w:rsidRPr="008B4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к настоящему решению. </w:t>
      </w:r>
    </w:p>
    <w:p w:rsidR="00CE6EA9" w:rsidRPr="008B4D4E" w:rsidRDefault="00CE6EA9" w:rsidP="00ED3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Считать утратившими силу:</w:t>
      </w:r>
    </w:p>
    <w:p w:rsidR="00CE6EA9" w:rsidRPr="008B4D4E" w:rsidRDefault="00AE5F75" w:rsidP="00ED37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8" w:history="1">
        <w:r w:rsidR="00CE6EA9" w:rsidRPr="008B4D4E">
          <w:rPr>
            <w:rFonts w:ascii="Times New Roman" w:hAnsi="Times New Roman" w:cs="Times New Roman"/>
            <w:b w:val="0"/>
            <w:sz w:val="24"/>
            <w:szCs w:val="24"/>
          </w:rPr>
          <w:t>Решение</w:t>
        </w:r>
      </w:hyperlink>
      <w:r w:rsidR="00CE6EA9" w:rsidRPr="008B4D4E">
        <w:rPr>
          <w:rFonts w:ascii="Times New Roman" w:hAnsi="Times New Roman" w:cs="Times New Roman"/>
          <w:b w:val="0"/>
          <w:sz w:val="24"/>
          <w:szCs w:val="24"/>
        </w:rPr>
        <w:t xml:space="preserve"> Совета депутатов муниципального образования - </w:t>
      </w:r>
      <w:r w:rsidR="00EB2383" w:rsidRPr="008B4D4E">
        <w:rPr>
          <w:rFonts w:ascii="Times New Roman" w:eastAsia="Calibri" w:hAnsi="Times New Roman" w:cs="Times New Roman"/>
          <w:b w:val="0"/>
          <w:sz w:val="24"/>
          <w:szCs w:val="24"/>
        </w:rPr>
        <w:t xml:space="preserve">Тумское городское поселение Клепиковского муниципального района Рязанской области </w:t>
      </w:r>
      <w:r w:rsidR="00EB2383" w:rsidRPr="008B4D4E">
        <w:rPr>
          <w:rFonts w:ascii="Times New Roman" w:hAnsi="Times New Roman" w:cs="Times New Roman"/>
          <w:b w:val="0"/>
          <w:sz w:val="24"/>
          <w:szCs w:val="24"/>
        </w:rPr>
        <w:t>от 17.12.2020 N 42</w:t>
      </w:r>
      <w:r w:rsidR="00CE6EA9" w:rsidRPr="008B4D4E">
        <w:rPr>
          <w:rFonts w:ascii="Times New Roman" w:hAnsi="Times New Roman" w:cs="Times New Roman"/>
          <w:b w:val="0"/>
          <w:sz w:val="24"/>
          <w:szCs w:val="24"/>
        </w:rPr>
        <w:t xml:space="preserve"> "</w:t>
      </w:r>
      <w:r w:rsidR="00EB2383" w:rsidRPr="008B4D4E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hyperlink w:anchor="Par37" w:history="1">
        <w:proofErr w:type="gramStart"/>
        <w:r w:rsidR="00EB2383" w:rsidRPr="008B4D4E">
          <w:rPr>
            <w:rFonts w:ascii="Times New Roman" w:hAnsi="Times New Roman" w:cs="Times New Roman"/>
            <w:b w:val="0"/>
            <w:sz w:val="24"/>
            <w:szCs w:val="24"/>
          </w:rPr>
          <w:t>Регламент</w:t>
        </w:r>
        <w:proofErr w:type="gramEnd"/>
      </w:hyperlink>
      <w:r w:rsidR="00EB2383" w:rsidRPr="008B4D4E">
        <w:rPr>
          <w:rFonts w:ascii="Times New Roman" w:hAnsi="Times New Roman" w:cs="Times New Roman"/>
          <w:b w:val="0"/>
          <w:sz w:val="24"/>
          <w:szCs w:val="24"/>
        </w:rPr>
        <w:t>а Совета депутатов муниципального образования – Тумское городское поселение Клепиковского муниципального района в новой редакции".</w:t>
      </w:r>
    </w:p>
    <w:p w:rsidR="00FD7DA5" w:rsidRPr="008B4D4E" w:rsidRDefault="00FD7DA5" w:rsidP="00ED37EA">
      <w:pPr>
        <w:tabs>
          <w:tab w:val="left" w:pos="96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D4E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Решение вступает в силу со дня его официального опубликования.</w:t>
      </w:r>
    </w:p>
    <w:p w:rsidR="00FD7DA5" w:rsidRPr="008B4D4E" w:rsidRDefault="00FD7DA5" w:rsidP="00ED3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4E">
        <w:rPr>
          <w:rFonts w:ascii="Times New Roman" w:eastAsia="Calibri" w:hAnsi="Times New Roman" w:cs="Times New Roman"/>
          <w:sz w:val="24"/>
          <w:szCs w:val="24"/>
        </w:rPr>
        <w:t>4. Опубликовать настоящее решение в Информационном бюллетене нормативных правовых ак</w:t>
      </w:r>
      <w:r w:rsidR="005F0555" w:rsidRPr="008B4D4E">
        <w:rPr>
          <w:rFonts w:ascii="Times New Roman" w:eastAsia="Calibri" w:hAnsi="Times New Roman" w:cs="Times New Roman"/>
          <w:sz w:val="24"/>
          <w:szCs w:val="24"/>
        </w:rPr>
        <w:t xml:space="preserve">тов муниципального образования </w:t>
      </w:r>
      <w:r w:rsidRPr="008B4D4E">
        <w:rPr>
          <w:rFonts w:ascii="Times New Roman" w:eastAsia="Calibri" w:hAnsi="Times New Roman" w:cs="Times New Roman"/>
          <w:sz w:val="24"/>
          <w:szCs w:val="24"/>
        </w:rPr>
        <w:t>- Тумское городское поселение Клепиковского муниципального района Рязанской области.</w:t>
      </w:r>
    </w:p>
    <w:p w:rsidR="00C11E66" w:rsidRPr="008B4D4E" w:rsidRDefault="00FD7DA5" w:rsidP="00ED37EA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="Calibri" w:hAnsi="Times New Roman" w:cs="Times New Roman"/>
          <w:sz w:val="24"/>
          <w:szCs w:val="24"/>
        </w:rPr>
        <w:t>5</w:t>
      </w:r>
      <w:r w:rsidR="000716E3" w:rsidRPr="008B4D4E">
        <w:rPr>
          <w:rFonts w:ascii="Times New Roman" w:eastAsia="Calibri" w:hAnsi="Times New Roman" w:cs="Times New Roman"/>
          <w:sz w:val="24"/>
          <w:szCs w:val="24"/>
        </w:rPr>
        <w:t>.</w:t>
      </w:r>
      <w:r w:rsidR="00C11E66" w:rsidRPr="008B4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11E66" w:rsidRPr="008B4D4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C11E66" w:rsidRPr="008B4D4E">
        <w:rPr>
          <w:rFonts w:ascii="Times New Roman" w:eastAsia="Calibri" w:hAnsi="Times New Roman" w:cs="Times New Roman"/>
          <w:sz w:val="24"/>
          <w:szCs w:val="24"/>
        </w:rPr>
        <w:t xml:space="preserve"> исполнением решения возложить на постоянную комиссию по соблюдению законности, правопорядка и контролю за деятельностью органов и должностных лиц местного самоуправления (</w:t>
      </w:r>
      <w:r w:rsidR="00C11E66" w:rsidRPr="008B4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Макаров К.В.). </w:t>
      </w:r>
    </w:p>
    <w:p w:rsidR="00C11E66" w:rsidRPr="008B4D4E" w:rsidRDefault="00C11E66" w:rsidP="00FD7DA5">
      <w:pPr>
        <w:tabs>
          <w:tab w:val="left" w:pos="0"/>
        </w:tabs>
        <w:suppressAutoHyphens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66" w:rsidRPr="008B4D4E" w:rsidRDefault="00C11E66" w:rsidP="00FD7DA5">
      <w:pPr>
        <w:tabs>
          <w:tab w:val="left" w:pos="0"/>
        </w:tabs>
        <w:suppressAutoHyphens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66" w:rsidRPr="008B4D4E" w:rsidRDefault="00C11E66" w:rsidP="00FD7DA5">
      <w:pPr>
        <w:tabs>
          <w:tab w:val="left" w:pos="0"/>
        </w:tabs>
        <w:suppressAutoHyphens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66" w:rsidRPr="008B4D4E" w:rsidRDefault="00C11E66" w:rsidP="00C1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депутатов,</w:t>
      </w:r>
    </w:p>
    <w:p w:rsidR="00C11E66" w:rsidRPr="008B4D4E" w:rsidRDefault="00C11E66" w:rsidP="00C1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- </w:t>
      </w:r>
    </w:p>
    <w:p w:rsidR="00C11E66" w:rsidRPr="008B4D4E" w:rsidRDefault="00C11E66" w:rsidP="00C11E66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Тумское городское поселение</w:t>
      </w:r>
    </w:p>
    <w:p w:rsidR="00C11E66" w:rsidRPr="008B4D4E" w:rsidRDefault="00C11E66" w:rsidP="00C1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Клепиковского муниципального района</w:t>
      </w:r>
    </w:p>
    <w:p w:rsidR="00C11E66" w:rsidRPr="008B4D4E" w:rsidRDefault="00C11E66" w:rsidP="00C1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Рязанской области                                                                                           И.В. </w:t>
      </w:r>
      <w:proofErr w:type="spellStart"/>
      <w:r w:rsidRPr="008B4D4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Феднёв</w:t>
      </w:r>
      <w:proofErr w:type="spellEnd"/>
    </w:p>
    <w:p w:rsidR="00FD7DA5" w:rsidRPr="008B4D4E" w:rsidRDefault="00FD7DA5" w:rsidP="00CE6E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EA9" w:rsidRPr="008B4D4E" w:rsidRDefault="00CE6EA9" w:rsidP="00CE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11E66" w:rsidRPr="008B4D4E" w:rsidRDefault="00C11E66" w:rsidP="00CE6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860" w:rsidRPr="008B4D4E" w:rsidRDefault="00826860" w:rsidP="00CE6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860" w:rsidRPr="008B4D4E" w:rsidRDefault="00826860" w:rsidP="00CE6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E6" w:rsidRPr="008B4D4E" w:rsidRDefault="004A4CE6" w:rsidP="004A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4D4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4A4CE6" w:rsidRPr="008B4D4E" w:rsidRDefault="004A4CE6" w:rsidP="004A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4D4E">
        <w:rPr>
          <w:rFonts w:ascii="Times New Roman" w:eastAsia="Calibri" w:hAnsi="Times New Roman" w:cs="Times New Roman"/>
          <w:sz w:val="24"/>
          <w:szCs w:val="24"/>
        </w:rPr>
        <w:t>к решению</w:t>
      </w:r>
    </w:p>
    <w:p w:rsidR="004A4CE6" w:rsidRPr="008B4D4E" w:rsidRDefault="004A4CE6" w:rsidP="004A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4D4E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</w:p>
    <w:p w:rsidR="004A4CE6" w:rsidRPr="008B4D4E" w:rsidRDefault="004A4CE6" w:rsidP="004A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4D4E">
        <w:rPr>
          <w:rFonts w:ascii="Times New Roman" w:eastAsia="Calibri" w:hAnsi="Times New Roman" w:cs="Times New Roman"/>
          <w:sz w:val="24"/>
          <w:szCs w:val="24"/>
        </w:rPr>
        <w:t>муниципального образования -</w:t>
      </w:r>
    </w:p>
    <w:p w:rsidR="004A4CE6" w:rsidRPr="008B4D4E" w:rsidRDefault="004A4CE6" w:rsidP="004A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4D4E">
        <w:rPr>
          <w:rFonts w:ascii="Times New Roman" w:eastAsia="Calibri" w:hAnsi="Times New Roman" w:cs="Times New Roman"/>
          <w:sz w:val="24"/>
          <w:szCs w:val="24"/>
        </w:rPr>
        <w:t>Тумское городское поселение</w:t>
      </w:r>
    </w:p>
    <w:p w:rsidR="004A4CE6" w:rsidRPr="008B4D4E" w:rsidRDefault="004A4CE6" w:rsidP="004A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4D4E">
        <w:rPr>
          <w:rFonts w:ascii="Times New Roman" w:eastAsia="Calibri" w:hAnsi="Times New Roman" w:cs="Times New Roman"/>
          <w:sz w:val="24"/>
          <w:szCs w:val="24"/>
        </w:rPr>
        <w:t>Клепиковского муниципального района</w:t>
      </w:r>
    </w:p>
    <w:p w:rsidR="004A4CE6" w:rsidRPr="008B4D4E" w:rsidRDefault="004A4CE6" w:rsidP="004A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4D4E">
        <w:rPr>
          <w:rFonts w:ascii="Times New Roman" w:eastAsia="Calibri" w:hAnsi="Times New Roman" w:cs="Times New Roman"/>
          <w:sz w:val="24"/>
          <w:szCs w:val="24"/>
        </w:rPr>
        <w:t>Рязанской области</w:t>
      </w:r>
    </w:p>
    <w:p w:rsidR="004A4CE6" w:rsidRPr="008B4D4E" w:rsidRDefault="00810343" w:rsidP="004A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24.08.</w:t>
      </w:r>
      <w:r w:rsidR="004A4CE6" w:rsidRPr="008B4D4E">
        <w:rPr>
          <w:rFonts w:ascii="Times New Roman" w:eastAsia="Calibri" w:hAnsi="Times New Roman" w:cs="Times New Roman"/>
          <w:sz w:val="24"/>
          <w:szCs w:val="24"/>
        </w:rPr>
        <w:t>2023 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23</w:t>
      </w:r>
      <w:bookmarkStart w:id="0" w:name="_GoBack"/>
      <w:bookmarkEnd w:id="0"/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bookmarkStart w:id="1" w:name="Par39"/>
    <w:bookmarkEnd w:id="1"/>
    <w:p w:rsidR="00EE6002" w:rsidRPr="008B4D4E" w:rsidRDefault="00AE5F75" w:rsidP="00AE5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B4D4E">
        <w:rPr>
          <w:rFonts w:ascii="Times New Roman" w:hAnsi="Times New Roman" w:cs="Times New Roman"/>
          <w:sz w:val="24"/>
          <w:szCs w:val="24"/>
        </w:rPr>
        <w:fldChar w:fldCharType="begin"/>
      </w:r>
      <w:r w:rsidRPr="008B4D4E">
        <w:rPr>
          <w:rFonts w:ascii="Times New Roman" w:hAnsi="Times New Roman" w:cs="Times New Roman"/>
          <w:sz w:val="24"/>
          <w:szCs w:val="24"/>
        </w:rPr>
        <w:instrText xml:space="preserve"> HYPERLINK \l "p40" </w:instrText>
      </w:r>
      <w:r w:rsidRPr="008B4D4E">
        <w:rPr>
          <w:rFonts w:ascii="Times New Roman" w:hAnsi="Times New Roman" w:cs="Times New Roman"/>
          <w:sz w:val="24"/>
          <w:szCs w:val="24"/>
        </w:rPr>
        <w:fldChar w:fldCharType="separate"/>
      </w:r>
      <w:r w:rsidRPr="008B4D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Pr="008B4D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B4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муниципального образования - </w:t>
      </w:r>
      <w:r w:rsidRPr="008B4D4E">
        <w:rPr>
          <w:rFonts w:ascii="Times New Roman" w:eastAsia="Calibri" w:hAnsi="Times New Roman" w:cs="Times New Roman"/>
          <w:sz w:val="24"/>
          <w:szCs w:val="24"/>
        </w:rPr>
        <w:t>Тумское городское поселение Клепиковского муниципального района Рязанской области</w:t>
      </w:r>
      <w:r w:rsidRPr="008B4D4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Общие положения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Регламент представительного органа муниципального образования - </w:t>
      </w:r>
      <w:r w:rsidR="00AE5F75" w:rsidRPr="008B4D4E">
        <w:rPr>
          <w:rFonts w:ascii="Times New Roman" w:eastAsia="Calibri" w:hAnsi="Times New Roman" w:cs="Times New Roman"/>
          <w:sz w:val="24"/>
          <w:szCs w:val="24"/>
        </w:rPr>
        <w:t>Тумское городское поселение Клепиковского муниципального района Рязанской области</w:t>
      </w:r>
      <w:r w:rsidR="00AE5F75"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разработан в соответствии с Федеральным </w:t>
      </w:r>
      <w:hyperlink r:id="rId9" w:history="1">
        <w:r w:rsidRPr="008B4D4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Федерации", федеральными законами, законами Рязанской области, </w:t>
      </w:r>
      <w:hyperlink r:id="rId10" w:history="1">
        <w:r w:rsidRPr="008B4D4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Уставом</w:t>
        </w:r>
      </w:hyperlink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 - </w:t>
      </w:r>
      <w:r w:rsidR="00AE5F75" w:rsidRPr="008B4D4E">
        <w:rPr>
          <w:rFonts w:ascii="Times New Roman" w:eastAsia="Calibri" w:hAnsi="Times New Roman" w:cs="Times New Roman"/>
          <w:sz w:val="24"/>
          <w:szCs w:val="24"/>
        </w:rPr>
        <w:t>Тумское городское поселение Клепиковского муниципального района Рязанской области</w:t>
      </w:r>
      <w:r w:rsidR="00AE5F75"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(далее - Устав </w:t>
      </w:r>
      <w:r w:rsidR="00AE5F75"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Тумского городского </w:t>
      </w: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поселения) и устанавливает порядок организации деятельности Совета</w:t>
      </w:r>
      <w:proofErr w:type="gramEnd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депутатов муниципального образования - </w:t>
      </w:r>
      <w:r w:rsidR="00AE5F75" w:rsidRPr="008B4D4E">
        <w:rPr>
          <w:rFonts w:ascii="Times New Roman" w:eastAsia="Calibri" w:hAnsi="Times New Roman" w:cs="Times New Roman"/>
          <w:sz w:val="24"/>
          <w:szCs w:val="24"/>
        </w:rPr>
        <w:t>Тумское городское поселение Клепиковского муниципального района Рязанской области</w:t>
      </w:r>
      <w:r w:rsidR="00AE5F75"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- Совет депутатов).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Регламент обязателен для исполнения депутатами Совета депутатов, рабочими органами Совета депутатов, субъектами правотворческой инициативы, а также лицами, принимающими участие в работе Совета депутатов и его органов.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Депутаты Совета депутатов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Совет депутатов является представительным органом муниципального образования - </w:t>
      </w:r>
      <w:r w:rsidR="00AE5F75" w:rsidRPr="008B4D4E">
        <w:rPr>
          <w:rFonts w:ascii="Times New Roman" w:eastAsia="Calibri" w:hAnsi="Times New Roman" w:cs="Times New Roman"/>
          <w:sz w:val="24"/>
          <w:szCs w:val="24"/>
        </w:rPr>
        <w:t>Тумское городское поселение Клепиковского муниципального района Рязанской области</w:t>
      </w:r>
      <w:r w:rsidR="00AE5F75"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состоит из 10 депутатов, избираемых на муниципальных выборах на основе всеобщего равного и прямого избирательного права при тайном голосовании.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Деятельность Совета депутатов основывается на принципах свободного обсуждения и коллективного решения вопросов, отнесенных к его ведению.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 депутатов действует исходя из интересов граждан, и осуществляет свои полномочия на основе активного участия в его работе каждого избранного депутата.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Депутату Совета депутатов выдается удостоверение установленного образца.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Депутат Совета депутатов </w:t>
      </w:r>
      <w:proofErr w:type="gramStart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обладает правами и выполняет</w:t>
      </w:r>
      <w:proofErr w:type="gramEnd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обязанности в соответствии с федеральным и областным законодательством о статусе депутата представительного органа местного самоуправления.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Депутат Совета депутатов обязан: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принимать участие в заседаниях Совета депутатов и его рабочих органов, в состав которых он входит;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выполнять поручения Совета депутатов и его рабочих органов в пределах их компетенций;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периодически отчитываться (не реже одного раза в год) о проделанной работе перед избирателями.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 Депутат Совета депутатов имеет право: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избирать и быть</w:t>
      </w:r>
      <w:proofErr w:type="gramEnd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избранным в рабочие органы Совета депутатов;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принимать участие в обсуждении, вносить предложения и делать замечания по всем вопросам, рассматриваемым Советом депутатов;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оглашать на заседаниях Совета депутатов от имени граждан обращения, имеющие общественное значение;</w:t>
      </w:r>
    </w:p>
    <w:p w:rsidR="00AE5F75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получать информацию от должностных лиц органов местного самоуправления по вопросам жизнедеятельности муниципального образования - </w:t>
      </w:r>
      <w:r w:rsidR="00AE5F75" w:rsidRPr="008B4D4E">
        <w:rPr>
          <w:rFonts w:ascii="Times New Roman" w:eastAsia="Calibri" w:hAnsi="Times New Roman" w:cs="Times New Roman"/>
          <w:sz w:val="24"/>
          <w:szCs w:val="24"/>
        </w:rPr>
        <w:t>Тумское городское поселение Клепиковского муниципального района Рязанской области;</w:t>
      </w:r>
      <w:r w:rsidR="00AE5F75"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осуществлять по поручению Совета депутатов </w:t>
      </w:r>
      <w:proofErr w:type="gramStart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решений, принятых представительным органом местного самоуправления;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депутат Совета депутатов обладает другими правами, предоставленными ему федеральным и областным законодательством.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 Депутат не может быть привлечен к уголовной или административной ответственности за высказанное мнение, позицию, выраженную им при голосовании, и другие действия, соответствующие статусу депутата, в том числе по истечении срока их полномочий. Данное положение не распространяется на случаи, когда депутатом были допущены публичные оскорбления, клевета или иные нарушения, ответственность за которые предусмотрена федеральным законодательством.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Председатель Совета депутатов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Председатель Совета депутатов муниципального образования - </w:t>
      </w:r>
      <w:r w:rsidR="00AE5F75" w:rsidRPr="008B4D4E">
        <w:rPr>
          <w:rFonts w:ascii="Times New Roman" w:eastAsia="Calibri" w:hAnsi="Times New Roman" w:cs="Times New Roman"/>
          <w:sz w:val="24"/>
          <w:szCs w:val="24"/>
        </w:rPr>
        <w:t>Тумское городское поселение Клепиковского муниципального района Рязанской области</w:t>
      </w:r>
      <w:r w:rsidR="00AE5F75"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- Председатель Совета депутатов) - выборное должностное лицо, возглавляющее деятельность Совета депутатов.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Председателем Совета депутатов муниципального образования - </w:t>
      </w:r>
      <w:r w:rsidR="00AE5F75" w:rsidRPr="008B4D4E">
        <w:rPr>
          <w:rFonts w:ascii="Times New Roman" w:eastAsia="Calibri" w:hAnsi="Times New Roman" w:cs="Times New Roman"/>
          <w:sz w:val="24"/>
          <w:szCs w:val="24"/>
        </w:rPr>
        <w:t>Тумское городское поселение Клепиковского муниципального района Рязанской области</w:t>
      </w:r>
      <w:r w:rsidR="00AE5F75"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является - глава муниципального образования - </w:t>
      </w:r>
      <w:r w:rsidR="00AE5F75" w:rsidRPr="008B4D4E">
        <w:rPr>
          <w:rFonts w:ascii="Times New Roman" w:eastAsia="Calibri" w:hAnsi="Times New Roman" w:cs="Times New Roman"/>
          <w:sz w:val="24"/>
          <w:szCs w:val="24"/>
        </w:rPr>
        <w:t>Тумское городское поселение Клепиковского муниципального района Рязанской области</w:t>
      </w: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E6002" w:rsidRPr="008B4D4E" w:rsidRDefault="00EE6002" w:rsidP="00AE5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временного отсутствия (нахождения в отпуске, командировке, болезни и т.д.) председателя </w:t>
      </w:r>
      <w:proofErr w:type="gramStart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Совета депутатов полномочия председателя Совета депутатов</w:t>
      </w:r>
      <w:proofErr w:type="gramEnd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исполняет его</w:t>
      </w:r>
      <w:r w:rsidR="00AE5F75"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B4D4E">
        <w:rPr>
          <w:rFonts w:ascii="Times New Roman" w:hAnsi="Times New Roman" w:cs="Times New Roman"/>
          <w:sz w:val="24"/>
          <w:szCs w:val="24"/>
        </w:rPr>
        <w:t>заместитель.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3.2. Председатель Совета депутатов обеспечивает строгое и неуклонное соблюдение демократических принципов проведения заседаний Совета депутатов, их эффективную работу, выполнение положений настоящего Регламента.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 xml:space="preserve">3.3. Председатель Совета депутатов представляет Совет депутатов как в </w:t>
      </w:r>
      <w:proofErr w:type="spellStart"/>
      <w:r w:rsidR="00AE5F75" w:rsidRPr="008B4D4E">
        <w:t>Тумском</w:t>
      </w:r>
      <w:proofErr w:type="spellEnd"/>
      <w:r w:rsidR="00AE5F75" w:rsidRPr="008B4D4E">
        <w:t xml:space="preserve"> городском </w:t>
      </w:r>
      <w:r w:rsidRPr="008B4D4E">
        <w:t>поселении, так и за его пределами.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lastRenderedPageBreak/>
        <w:t>3.4. Полномочия председателя Совета депутатов: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- осуществляет организационное обеспечение деятельности депутатов Совета депутатов;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- руководит подготовкой заседаний Совета депутатов;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- созывает заседания Совета депутатов, заблаговременно доводит до сведения депутатов время и место проведения заседания, проект повестки дня, проекты решений Совета депутатов;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- ведет заседания Совета депутатов;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- подписывает протоколы заседаний и другие документы Совета депутатов;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- организует в Совете депутатов прием граждан, рассмотрение их обращений, заявлений, жалоб;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- координирует деятельность комитетов, комиссий Совета депутатов;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- от имени Совета депутатов подписывает исковые заявления, направляет их в Конституционный суд и иные суды Российской Федерации в случаях и порядке, предусмотренных федеральными законами и законами Рязанской области;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- выполняет другие полномочия по организации деятельности Совета депутатов.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- решает иные вопросы в рамках своей компетенции.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3.5. Председатель Совета депутатов в ходе заседания Совета депутатов: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- объявляет об открытии и закрытии заседания;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- информирует депутатов о составе лиц, приглашенных на заседание;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- ведет заседание, обеспечивает выполнение настоящего Регламента;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- контролирует наличие кворума заседания;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- предоставляет слово для докладов и выступлений, при этом депутаты имеют право на первоочередное выступление;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- оглашает письменные заявления и справки депутатов, предоставляет депутатам слово для вопросов, замечаний по ведению заседания; - ставит на голосование проекты решений, предложения и поправки депутатов по рассматриваемым вопросам, объявляет последовательность их на голосование и результаты открытого голосования;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обеспечивает порядок в зале заседания, при нарушении порядка в зале заседания удаляет нарушителя, не являющегося депутатом, из зала;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необходимости дает поручения, связанные с проведением заседания, рабочим органам Совета депутатов;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организует ведение диктофонной записи и протокола заседания.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3.6. Председатель Совета депутатов вправе: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- задавать вопросы </w:t>
      </w:r>
      <w:proofErr w:type="gramStart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выступающему</w:t>
      </w:r>
      <w:proofErr w:type="gramEnd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уточнения формулировки внесенного предложения;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вносить собственные предложения или компромиссные формулировки, не снимая с голосования ни одного из предложений депутатов без их согласия;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лишить выступающего слова, если он нарушает настоящий Регламент, выступает не по повестке дня, использует оскорбительные выражения;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приостанавливать дебаты, не относящиеся к обсуждаемому вопросу и не предусмотренные режимом работы заседания.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3.7. Председатель Совета депутатов </w:t>
      </w:r>
      <w:proofErr w:type="gramStart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подотчетен Совету депутатов и может</w:t>
      </w:r>
      <w:proofErr w:type="gramEnd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быть отозван путем тайного голосования на его заседании, если за это решение проголосовало более половины от установленного числа депутатов.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3.8. Председатель Совета депутатов имеет право ставить вопрос о досрочном прекращении своих полномочий на основании письменного заявления.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Совета депутатов должен передать ведение заседания при рассмотрении вопроса об освобождении его от должности заместителю или избранному для ведения заседания депутату.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рассмотрении вопроса об освобождении от занимаемой должности председателю Совета депутатов предоставляется слово для выступления.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 об освобождении председателя Совета депутатов считается принятым, если за него проголосовало более половины депутатов от установленного числа депутатов.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3.9. В случае непринятия Советом депутатов отставки председатель Совета депутатов вправе сложить свои полномочия по истечении двух месяцев после подачи заявления.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3.10. По вопросам своей компетенции председатель Совета депутатов издает постановления и распоряжения.</w:t>
      </w:r>
    </w:p>
    <w:p w:rsidR="00EE6002" w:rsidRPr="008B4D4E" w:rsidRDefault="00EE6002" w:rsidP="00EE6002">
      <w:pPr>
        <w:widowControl w:val="0"/>
        <w:tabs>
          <w:tab w:val="left" w:pos="25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Заместитель председателя Совета депутатов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 Совет депутатов может избрать из числа </w:t>
      </w:r>
      <w:proofErr w:type="gramStart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депутатов заместителя председателя Совета депутатов</w:t>
      </w:r>
      <w:proofErr w:type="gramEnd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путем открытого голосования большинством голосов.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Заместитель председателя Совета депутатов считается избранным, если за него проголосовало большинство от установленной численности депутатов.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Заместитель председателя Совета депутатов выполняет функции в соответствии с поручениями председателя Совета депутатов, а в случае отсутствия председателя и невозможности выполнения им своих обязанностей - выполняет функции председателя Совета депутатов.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 Полномочия заместителя председателя Совета депутатов могут быть прекращены досрочно по собственному желанию на основании заявления или по предложению председателя Совета депутатов.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Секретарь Совета депутатов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5.1. Совет депутатов может избрать из числа депутатов секретаря Совета депутатов путем открытого голосования большинством голосов.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Секретарь Совета депутатов считается избранным, если за него проголосовало большинство от установленной численности депутатов.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5.2. Секретарь Совета депутатов </w:t>
      </w:r>
      <w:proofErr w:type="gramStart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ведет и подписывает</w:t>
      </w:r>
      <w:proofErr w:type="gramEnd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протоколы заседаний Совета депутатов, выполняет функции в соответствии с поручениями председателя Совета депутатов.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5.3. Полномочия секретаря Совета депутатов могут быть прекращены досрочно по собственному желанию на основании заявления или по предложению председателя Совета депутатов.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6. Рабочие органы Совета депутатов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6.1. Совет депутатов на срок своих полномочий может создавать постоянные и временные комиссии, рабочие группы и другие рабочие органы Совета депутатов.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6.2. Комиссии создаются для предварительного рассмотрения и подготовки вопросов, относящихся к ведению Совета депутатов, для содействия исполнению решений Совета депутатов и действующего законодательства.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Комиссии осуществляют свою деятельность на принципах свободы обсуждения и гласности.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6.3. В заседаниях комиссий могут принимать участие с правом совещательного голоса депутаты, не входящие в состав комиссий, а также представители органов муниципального образования и общественных организаций.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6.4. Комиссии Совета депутатов </w:t>
      </w:r>
      <w:proofErr w:type="gramStart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 перед Советом депутатов и подотчетны</w:t>
      </w:r>
      <w:proofErr w:type="gramEnd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ему.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 xml:space="preserve">Комиссии Совета депутатов </w:t>
      </w:r>
      <w:proofErr w:type="gramStart"/>
      <w:r w:rsidRPr="008B4D4E">
        <w:t>принимают решения и выносят</w:t>
      </w:r>
      <w:proofErr w:type="gramEnd"/>
      <w:r w:rsidRPr="008B4D4E">
        <w:t xml:space="preserve"> заключения по обсуждаемым ими вопросам.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Решения принимаются простым большинством голосов от числа присутствующих членов на заседании комиссии.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Решения постоянных комиссий носят рекомендательный характер.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6.5. Избрание членов комиссий оформляется решениями Совета депутатов, в которых указываются наименование комиссий, их количественный и персональный состав.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В течение срока полномочий Совета депутатов может избирать новые комиссии, реорганизовывать действующие, вносить персональные изменения в их состав, формировать иные рабочие органы.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6.6. Голосование по кандидатурам в рабочие органы Совета депутатов проводится открыто.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6.7. Постоянные комиссии формируются из числа депутатов Совета депутатов численностью не менее трех человек в каждой.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lastRenderedPageBreak/>
        <w:t>Депутат Совета депутатов не может состоять более чем в двух постоянных комиссиях.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6.8. Работу постоянных комиссий организуют их председатели.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Председатели комиссий избираются на заседании Совета депутатов открытым голосованием простым большинством голосов.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Совет депутатов вправе переизбрать председателей комиссий по их личному заявлению или в связи с невозможностью выполнения ими своих полномочий.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6.9. При необходимости председатель комиссии может назначать своим решением заместителя председателя комиссии.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6.10. Заседания комиссии проводятся по мере необходимости.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6.11. Комиссии вправе проводить совместные заседания, решения на таких заседаниях принимаются комиссиями раздельно.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6.12. Постоянные комиссии имеют право запрашивать документы и материалы, необходимые для их деятельности, приглашать на заседания муниципальных служащих, работающих в органах местного самоуправления, и иных лиц.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6.13. Заседание постоянной комиссии правомочно, если на нем присутствует более половины общего числа членов комиссии.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Решения комиссии принимаются простым большинством голосов от числа присутствующих на заседании членов комиссии.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Заседание постоянной комиссии оформляется протоколом, который подписывает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комиссии.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6.14. Постоянные комиссии Совета депутатов: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разрабатывают и предварительно рассматривают</w:t>
      </w:r>
      <w:proofErr w:type="gramEnd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проекты решений Совета;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осуществляют подготовку заключений по проектам решений, внесенным на рассмотрение Совета депутатов другими инициаторами;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 решения о готовности проекта решения Совета депутатов к рассмотрению Советом депутатов и передают</w:t>
      </w:r>
      <w:proofErr w:type="gramEnd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 решения Председателю Совета депутатов для включения в повестку дня заседания Совета депутатов;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участвуют в подготовке и проведении публичных слушаний по проектам решений Совета депутатов;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осуществляют в соответствии с профилем своей деятельности </w:t>
      </w:r>
      <w:proofErr w:type="gramStart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законодательства, </w:t>
      </w:r>
      <w:hyperlink r:id="rId11" w:history="1">
        <w:r w:rsidRPr="008B4D4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Устава</w:t>
        </w:r>
      </w:hyperlink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2A65"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Тумского городского</w:t>
      </w: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решений Совета депутатов;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решают вопросы организации своей деятельности.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6.15. Временными органами Совета депутатов являются рабочие группы, согласительные, редакционные и иные комиссии.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Временные органы образуются решением Совета депутатов, в котором устанавливаются персональный состав, цели и задачи, полномочия и срок работы соответствующего временного органа.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состав временных органов могут входить должностные лица и специалисты администрации муниципального образования </w:t>
      </w:r>
      <w:r w:rsidR="00F72A65"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Тумского городского </w:t>
      </w: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поселения.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7. Заседания Совета депутатов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7.1. Основной организационной формой работы Совета депутатов являются заседания, на которых решаются вопросы, отнесенные к его компетенции, и принимаются решения.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 депутатов осуществляет свою деятельность в форме очередных и внеочередных заседаний.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7.2. Очередные заседания Совета депутатов проводятся в соответствии с планом работы, составляемым на год и утверждаемым решением Совета депутатов.</w:t>
      </w:r>
    </w:p>
    <w:p w:rsidR="00F72A65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7.3. Первое заседание вновь избранного состава Совета депутатов проводится </w:t>
      </w:r>
      <w:r w:rsidR="00F72A65" w:rsidRPr="008B4D4E">
        <w:rPr>
          <w:rFonts w:ascii="Times New Roman" w:hAnsi="Times New Roman" w:cs="Times New Roman"/>
          <w:sz w:val="24"/>
          <w:szCs w:val="24"/>
        </w:rPr>
        <w:t>не позднее, чем на десятый день после официального опубликования решения об итогах голосования на муниципальных выборах в случае избрания не менее двух третей от установленно</w:t>
      </w:r>
      <w:r w:rsidR="00F72A65" w:rsidRPr="008B4D4E">
        <w:rPr>
          <w:rFonts w:ascii="Times New Roman" w:hAnsi="Times New Roman" w:cs="Times New Roman"/>
          <w:sz w:val="24"/>
          <w:szCs w:val="24"/>
        </w:rPr>
        <w:t>й настоящим уставом численности.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  <w:r w:rsidR="000F74FE"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Тумского городского </w:t>
      </w: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поселения может созвать заседание Совета депутатов ранее этого срока.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Первое заседание вновь избранного Совета депутатов нового созыва открывает глава муниципального образования, а в случае его отсутствия - старший по возрасту депутат.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7.4. Заседание Совета депутатов считается правомочным, если на нем присутствует не менее 50 процентов от числа избранных депутатов (кворум).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Если к началу заседания отсутствует указанное количество депутатов Совета депутатов, заседание переносится на другое время.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7.5. Очередные заседания Совета депутатов созываются председателем Совета депутатов согласно утвержденному плану работы, но не реже одного раза в три месяца.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7.6. Председатель Совета депутатов направляет уведомление о созыве Совета депутатов депутатам Совета депутатов с указанием проекта повестки дня, а также предоставляет возможность ознакомиться с проектами решений не позднее, чем за 5 дней до их рассмотрения на заседании.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7.7. В случае невозможности принять участие в заседании Совета депутатов депутат обязан заблаговременно известить председателя Совета депутатов.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 xml:space="preserve">7.8. Повестка дня заседания </w:t>
      </w:r>
      <w:proofErr w:type="gramStart"/>
      <w:r w:rsidRPr="008B4D4E">
        <w:t>обсуждается и утверждается</w:t>
      </w:r>
      <w:proofErr w:type="gramEnd"/>
      <w:r w:rsidRPr="008B4D4E">
        <w:t xml:space="preserve"> большинством голосов от числа депутатов, присутствующих на заседании.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В случае не утверждения повестки дня в целом голосование о включении каждого вопроса, предлагаемого к рассмотрению на заседании в повестку дня, производится отдельно по каждому вопросу.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lastRenderedPageBreak/>
        <w:t>После утверждения каждого вопроса, предлагаемого к рассмотрению на заседании Совета, голосование по повестке дня в целом не производится, повестка дня считается утвержденной.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Если в ходе заседания Совета депутатов возникает необходимость включения в повестку дня заседания новых вопросов, то депутаты возвращаются к обсуждению повестки дня, и проводится голосование с формулировкой "О включении в повестку дня". Предложение принимается большинством голосов от числа депутатов, присутствующих на заседании.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7.9. После утверждения Советом депутатов повестки дня обсуждение идет по порядку, установленному повесткой дня.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7.10. Продолжительность этапов рассмотрения вопросов повестки дня, а также время, отведенное для выступления на заседаниях Совета депутатов по вопросам, включенным в повестку дня, определяется Советом депутатов.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С согласия большинства депутатов, присутствующих на заседании, данное время может быть продлено.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Если иное не утверждено на заседании Совета, то предельная длительность выступления составляет: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1) основной доклад и содоклад - до 15 минут; 2) выступления в прениях - до 7 минут;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3) повторные выступления - до 3 минут;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4) выступления при постатейном обсуждении проекта решения - до 3 минут;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proofErr w:type="gramStart"/>
      <w:r w:rsidRPr="008B4D4E">
        <w:t>5) запросы, заявления, справки, вопросы, предложения, сообщения, выступления по порядку ведения - до 2 минут;</w:t>
      </w:r>
      <w:proofErr w:type="gramEnd"/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6) выступления по мотивам голосования - 1 минута.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7.11. Лица, принимающие участие в заседаниях, выступают только после предоставления им слова председательствующим.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Председательствующий может предоставить слово для выступления по рассматриваемому Советом депутатов вопросу лицам, приглашенным на заседание и записавшимся для выступлений.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7.12. Прения по рассматриваемым вопросам на заседаниях прекращаются с истечением времени, установленного Советом депутатов.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Перед принятием решения о прекращении прений председательствующий информирует об этом депутатов.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После принятия решения о прекращении прений, председательствующий выясняет, кто из не выступавших настаивает на выступлении, и с согласия депутатов Совета депутатов предоставляет ему слово.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Докладчик и содокладчик имеют право на заключительное слово.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7.13. Перерывы в заседании делаются через каждые полтора часа на 15 - 20 минут.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lastRenderedPageBreak/>
        <w:t>На каждом заседании Совет депутатов вправе принять решение о дополнительном перерыве или о продлении времени перерыва.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7.14. Работа заседания Совета депутатов фиксируется в протоколе.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Протокол заседания ведется секретарем Совета депутатов.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7.15. В протоколе должны быть указаны: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1) наименование Совета депутатов, дата и место проведения заседания, порядковый номер заседания;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2) общее число депутатов, избранных в Совет депутатов, число присутствующих на заседании депутатов и лиц, не являющихся депутатами Совета депутатов;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3) фамилия, имя, отчество председательствующего на заседании Совета депутатов;</w:t>
      </w:r>
    </w:p>
    <w:p w:rsidR="00EE6002" w:rsidRPr="008B4D4E" w:rsidRDefault="00EE6002" w:rsidP="000F74FE">
      <w:pPr>
        <w:pStyle w:val="ConsPlusNormal"/>
        <w:spacing w:before="240"/>
        <w:ind w:firstLine="540"/>
        <w:jc w:val="both"/>
      </w:pPr>
      <w:r w:rsidRPr="008B4D4E">
        <w:t>4) утверждение Советом де</w:t>
      </w:r>
      <w:r w:rsidR="000F74FE" w:rsidRPr="008B4D4E">
        <w:t>путатов повестки дня заседания;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5) выступления при обсуждении вопросов, включенных в повестку дня заседания Совета депутатов (фамилии и инициалы выступающих, краткое изложение выступлений, предложений, вопросов и т.п.);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6) принятие Советом депутатов решений и результаты голосования с точным указанием количества голосов, поданных "за", "против", "воздержавшихся".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7.16. Протокол заседания подписывается председательствующим на заседании и секретарем.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7.17. К протоколу заседания прилагаются: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1) полные тексты принятых решений с приложением соответствующих документов;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2) при наличии - тексты или тезисы докладов и содокладов, выступлений в прениях;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3) письменные запросы, заявления, предложения;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4) результаты поименного голосования;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5) протоколы тайного голосования.</w:t>
      </w:r>
    </w:p>
    <w:p w:rsidR="000F74FE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 xml:space="preserve">Протоколы и решения заседания оформляются в течение 10 дней, подписываются председателем Совета депутатов и </w:t>
      </w:r>
      <w:r w:rsidR="000F74FE" w:rsidRPr="008B4D4E">
        <w:t xml:space="preserve">секретарём </w:t>
      </w:r>
      <w:r w:rsidR="000F74FE" w:rsidRPr="008B4D4E">
        <w:t>Совета депутатов</w:t>
      </w:r>
      <w:r w:rsidR="000F74FE" w:rsidRPr="008B4D4E">
        <w:t>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 xml:space="preserve">7.18. Заседания Совета депутатов </w:t>
      </w:r>
      <w:proofErr w:type="gramStart"/>
      <w:r w:rsidRPr="008B4D4E">
        <w:t>проводятся гласно и носят</w:t>
      </w:r>
      <w:proofErr w:type="gramEnd"/>
      <w:r w:rsidRPr="008B4D4E">
        <w:t xml:space="preserve"> открытый характер.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По решению председателя Совета депутатов либо непосредственно Совета депутатов на заседания могут быть приглашены представители органов местного самоуправления, а также организаций, общественных объединений, учреждений, эксперты и другие специалисты для предоставления необходимых сведений и заключений по рассматриваемым проектам решений и иным вопросам.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На открытых заседаниях вправе присутствовать представители средств массовой информации и жители поселения.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lastRenderedPageBreak/>
        <w:t>Порядок присутствия граждан на заседаниях Совета депутатов определяется Положением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</w:t>
      </w:r>
      <w:r w:rsidR="000F74FE" w:rsidRPr="008B4D4E">
        <w:t xml:space="preserve">ов муниципального образования – Тумское городское </w:t>
      </w:r>
      <w:r w:rsidRPr="008B4D4E">
        <w:t>поселение Клепиковского муниципального района Рязанской области.</w:t>
      </w:r>
    </w:p>
    <w:p w:rsidR="00EE6002" w:rsidRPr="008B4D4E" w:rsidRDefault="000F74FE" w:rsidP="00EE6002">
      <w:pPr>
        <w:pStyle w:val="ConsPlusNormal"/>
        <w:spacing w:before="240"/>
        <w:ind w:firstLine="540"/>
        <w:jc w:val="both"/>
      </w:pPr>
      <w:r w:rsidRPr="008B4D4E">
        <w:t xml:space="preserve">7.19. Жители Тумского городского </w:t>
      </w:r>
      <w:r w:rsidR="00EE6002" w:rsidRPr="008B4D4E">
        <w:t>поселения, присутствующие на заседании Совета депутатов по собственной инициативе, не вправе в ходе заседания задавать вопросы, комментировать ход заседания или пытаться иным образом влиять на принятие решения.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Лица, ведущие себя некорректно или допускающие хулиганские действия, удаляются с заседания. 7.20. Совет депутатов вправе провести закрытое заседание.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 об этом может быть принято Советом депутатов по предложению не менее 1/3 депутатов из числа избранных депутатов.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закрытом заседании вправе присутствовать Глава </w:t>
      </w:r>
      <w:r w:rsidR="000F74FE"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Тумского городского </w:t>
      </w: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поселения и прокурор Клепиковского района Рязанской области или его представитель.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7.21. </w:t>
      </w:r>
      <w:proofErr w:type="gramStart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Закрытое заседание не может быть проведено для рассмотрения и принятия решения по вопросам принятия и изменения </w:t>
      </w:r>
      <w:hyperlink r:id="rId12" w:history="1">
        <w:r w:rsidRPr="008B4D4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Устава</w:t>
        </w:r>
      </w:hyperlink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F74FE"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Тумского городского </w:t>
      </w: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поселения, назначения местного референдума, обсуждения народной правотворческой инициативы, по вопросам утверждения бюджета </w:t>
      </w:r>
      <w:r w:rsidR="000F74FE"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Тумского городского </w:t>
      </w: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поселения и отчета о его исполнении, установления порядка управления и распоряжения муниципальной собственностью, установления порядка и условий приватизации муниципальной собственности, установления местных налогов и сборов, а также</w:t>
      </w:r>
      <w:proofErr w:type="gramEnd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установления льгот по их уплате.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7.22. В случае необходимости могут проводиться внеочередные заседания Совета депутатов.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Внеочередные заседания Совета депутатов созываются по инициативе главы муниципального образования, либо группы депутатов, составляющих не менее одной трети от избранного числа депутатов Совета депутатов.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7.23. Требование, содержащее указание на повестку дня с обоснованием необходимости созыва внеочередного заседания Совета депутатов, должно быть представлено председателю Совета депутатов в письменном виде одновременно с проектами вносимых на рассмотрение решений.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7.24. Сообщение о месте и времени проведения внеочередного заседания Совета депутатов доводится до депутатов не позднее, чем за 3 дня до его проведения.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7.25. На внеочередном заседании подлежат рассмотрению только те вопросы, для решения которых оно собиралось.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8. Правотворческая деятельность Совета депутатов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Совет депутатов по вопросам, отнесенным к его компетенции федеральными законами, законами Рязанской области, </w:t>
      </w:r>
      <w:hyperlink r:id="rId13" w:history="1">
        <w:r w:rsidRPr="008B4D4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Уставом</w:t>
        </w:r>
      </w:hyperlink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5E00"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Тумского городского </w:t>
      </w: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поселения принимает решения, устанавливающие правила, обязательные для исполнения на территории </w:t>
      </w:r>
      <w:r w:rsidR="00AE5E00"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Тумского городского </w:t>
      </w: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поселения, решение об удалении главы муниципального </w:t>
      </w: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образования в отставку, а также решения по вопросам организации деятельности Совета депутатов и по иным вопросам, отнесенным к его компетенции федеральными законами, законами Рязанской области, </w:t>
      </w:r>
      <w:hyperlink r:id="rId14" w:history="1">
        <w:r w:rsidRPr="008B4D4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Уставом</w:t>
        </w:r>
        <w:proofErr w:type="gramEnd"/>
      </w:hyperlink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5E00"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Тумского городского </w:t>
      </w: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поселения.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8.2. Правом внесения проектов решений на рассмотрение Советом депутатов (правотворческой инициативы) обладают: Глава, депутат, группа депутатов Совета депутатов, комитет Совета депутатов, органы территориального общественного самоуправления, инициативные группы граждан в порядке реализации правотворческой инициативы, прокурор Клепиковского района Рязанской области.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Субъект правотворческой инициативы может в любое время отозвать внесенный им в Совет депутатов проект решения, направив в Совет депутатов письменное заявление об этом.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 xml:space="preserve">8.3. Проекты решений Совета депутатов об утверждении бюджета </w:t>
      </w:r>
      <w:r w:rsidR="00AE5E00" w:rsidRPr="008B4D4E">
        <w:t xml:space="preserve">Тумского городского </w:t>
      </w:r>
      <w:r w:rsidRPr="008B4D4E">
        <w:t>поселения, внесении в него изменений и отчета о его исполнении могут быть внесены на рассмотрение Совета депутатов только по инициативе Главы</w:t>
      </w:r>
      <w:r w:rsidR="00AE5E00" w:rsidRPr="008B4D4E">
        <w:t xml:space="preserve"> муниципального образования</w:t>
      </w:r>
      <w:r w:rsidRPr="008B4D4E">
        <w:t>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8.4. Проекты нормативных правовых актов Совета депутатов,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депутатов только по инициативе Главы или при наличии заключения Главы.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 xml:space="preserve">8.5. Проекты решений, которые должны быть вынесены на публичные слушания, вносятся в Совет депутатов с учетом требований Положения о публичных слушаниях, общественных обсуждениях в муниципальном образовании </w:t>
      </w:r>
      <w:r w:rsidR="00AE5E00" w:rsidRPr="008B4D4E">
        <w:t>–</w:t>
      </w:r>
      <w:r w:rsidRPr="008B4D4E">
        <w:t xml:space="preserve"> </w:t>
      </w:r>
      <w:r w:rsidR="00AE5E00" w:rsidRPr="008B4D4E">
        <w:t xml:space="preserve">Тумское городское </w:t>
      </w:r>
      <w:r w:rsidRPr="008B4D4E">
        <w:t>поселение Клепиковского муниципального района Рязанской области.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8.6. По вопросам, включенным в повестку дня, Совет депутатов принимает решения открытым, в том числе поименным, или тайным голосованием.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Поименное голосование производится по требованию не менее одной трети от числа присутствующих на заседании депутатов.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Тайное голосование производится в случаях, предусмотренных федеральными законами, законами Рязанской области, а также по требованию не менее двух третей от числа присутствующих на заседании депутатов.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8.7. При проведении открытого голосования подсчет голосов ведет председательствующий на заседании Совета депутатов.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Перед началом открытого голосования председательствующий указывает количество предложений, ставящихся на голосование, уточняет их формулировки и последовательность их внесения, в которой они ставятся на голосование, напоминает, каким количеством голосов может быть принято решение.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После окончания голосования председательствующий на заседании Совета депутатов объявляет количество голосов, поданных "за" и "против" решения, количество депутатов, воздержавшихся от голосования, а также результаты голосования: принято решение или отклонено.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Результаты голосования заносятся в протокол заседания Совета депутатов.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lastRenderedPageBreak/>
        <w:t>8.8. Для проведения тайного голосования и определения его результатов Совет депутатов избирает из числа депутатов открытым голосованием счетную комиссию в количестве не менее трех человек.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В счетную комиссию не могут входить лица, в отношении которых проходит голосование, а также председатель Совета депутатов и заместитель председателя Совета депутатов.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Счетная комиссия избирает из своего состава председателя и секретаря комиссии.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 xml:space="preserve">Решения счетной комиссии </w:t>
      </w:r>
      <w:proofErr w:type="gramStart"/>
      <w:r w:rsidRPr="008B4D4E">
        <w:t>принимаются большинством голосов членов комиссии и оформляются</w:t>
      </w:r>
      <w:proofErr w:type="gramEnd"/>
      <w:r w:rsidRPr="008B4D4E">
        <w:t xml:space="preserve"> протоколами, которые подписываются всеми членами комиссии.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8.9. Бюллетени для тайного голосования изготавливаются счетной комиссией по установленной форме и в определенном ею количестве.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В бюллетенях для тайного голосования по принятию решения должны стоять слова "за" и "против".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Для проведения тайного голосования счетная комиссия выдает каждому депутату, присутствующему на заседании Совета депутатов, в соответствии со списком, один бюллетень по принятию решения.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8.10. Заполнение бюллетеня производится путем проставления соответствующего знака в графе "за" или "против" возле варианта решения.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Заполненные бюллетени опускаются в опечатанный ящик для голосования.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 xml:space="preserve">8.11. Счетная комиссия по окончании голосования вскрывает ящик, </w:t>
      </w:r>
      <w:proofErr w:type="gramStart"/>
      <w:r w:rsidRPr="008B4D4E">
        <w:t>устанавливает количество действительных и недействительных бюллетеней и производит</w:t>
      </w:r>
      <w:proofErr w:type="gramEnd"/>
      <w:r w:rsidRPr="008B4D4E">
        <w:t xml:space="preserve"> подсчет голосов, поданных "за", "против" предложения, или воздержавшихся от голосования.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Недействительными считаются бюллетени неустановленной формы, содержащие исправления, а также в бюллетени знак проставлен более чем в одном квадрате либо не проставлен ни в одном из них.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8.12. О результатах тайного голосования счетная комиссия составляет протокол, который подписывается всеми членами счетной комиссии.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Члены счетной комиссии, не согласные с решением счетной комиссии, имеют право изложить особое мнение.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Результаты тайного голосования, а также особое мнение (при наличии) членов счетной комиссии оглашаются председателем счетной комиссии на заседании Совета депутатов.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Результаты тайного голосования вступают в силу с момента оглашения.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8.13. Депутат обязан осуществлять свое право на голосование.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 xml:space="preserve">При голосовании по одному вопросу депутат </w:t>
      </w:r>
      <w:proofErr w:type="gramStart"/>
      <w:r w:rsidRPr="008B4D4E">
        <w:t>имеет один голос и подает</w:t>
      </w:r>
      <w:proofErr w:type="gramEnd"/>
      <w:r w:rsidRPr="008B4D4E">
        <w:t xml:space="preserve"> его за предложение, против него либо воздерживается при голосовании.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t>Депутат, который отсутствовал во время голосования, не вправе подать свой голос до или после голосования.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  <w:r w:rsidRPr="008B4D4E">
        <w:lastRenderedPageBreak/>
        <w:t>8.14. Решения Совета депутатов, носящие нормативный характер, считаются принятыми, если за них проголосовало более половины от установленного числа депутатов, за исключением случаев, указанных в пункте 7.15 настоящей части.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8.15. Большинством в две трети голосов от установленной численности депутатов Совета депутатов принимаются решения: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об утверждении Устава;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о внесении изменений и дополнений в Устав;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по иным вопросам, указанным в Уставе.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8.16. Решения, устанавливающие правила, обязательные для исполнения на территории </w:t>
      </w:r>
      <w:r w:rsidR="00317406"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Тумского городского </w:t>
      </w: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поселения, принимаются большинством голосов от установленной численности депутатов Совета депутатов, если иное не установлено Федеральным </w:t>
      </w:r>
      <w:hyperlink r:id="rId15" w:history="1">
        <w:r w:rsidRPr="008B4D4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16" w:history="1">
        <w:r w:rsidRPr="008B4D4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Уставом</w:t>
        </w:r>
      </w:hyperlink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7406"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Тумского городского </w:t>
      </w: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поселения.</w:t>
      </w:r>
    </w:p>
    <w:p w:rsidR="00EE6002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8.17. Если решение не принято, то оно </w:t>
      </w:r>
      <w:proofErr w:type="gramStart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считается отклоненным Советом депутатов и об этом делается</w:t>
      </w:r>
      <w:proofErr w:type="gramEnd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соответствующая запись в протоколе заседания Совета депутатов.</w:t>
      </w:r>
    </w:p>
    <w:p w:rsidR="00E90EE7" w:rsidRDefault="00E90EE7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002" w:rsidRPr="00E90EE7" w:rsidRDefault="00E90EE7" w:rsidP="00E90E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8.18. </w:t>
      </w:r>
      <w:r w:rsidRPr="008B4D4E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 – Тумское городское поселение Клепиковского муниципального района при исполнении полномочий председателя Совета депутатов муниципального образования - Тумское городское поселение Клепиковского муниципального района подписывает протоколы заседаний и другие документы Совета депутатов  муниципального образования - Тумское городское поселение Клепиковского муниципального района.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9. Заключительные положения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9.1. Настоящий Регламент принимается на заседании Совета депутатов большинством голосов от установленного числа депутатов.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9.2. В Регламент могут вноситься изменения и дополнения.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Предложения о внесении изменений и дополнений в Регламент Совета депутатов могут быть представлены депутатами, депутатскими комиссиями, Главой.</w:t>
      </w: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9.3. Настоящий Регламент </w:t>
      </w:r>
      <w:proofErr w:type="gramStart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подлежит обнародованию и вступает</w:t>
      </w:r>
      <w:proofErr w:type="gramEnd"/>
      <w:r w:rsidRPr="008B4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силу после его официального опубликования.</w:t>
      </w:r>
    </w:p>
    <w:p w:rsidR="00EE6002" w:rsidRPr="008B4D4E" w:rsidRDefault="00EE6002" w:rsidP="00EE6002">
      <w:pPr>
        <w:pStyle w:val="ConsPlusNormal"/>
        <w:spacing w:before="240"/>
        <w:ind w:firstLine="540"/>
        <w:jc w:val="both"/>
      </w:pPr>
    </w:p>
    <w:p w:rsidR="00EE6002" w:rsidRPr="008B4D4E" w:rsidRDefault="00EE6002" w:rsidP="00EE6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6002" w:rsidRPr="008B4D4E" w:rsidRDefault="00EE6002" w:rsidP="004A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6002" w:rsidRPr="008B4D4E" w:rsidRDefault="00EE6002" w:rsidP="004A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6002" w:rsidRPr="008B4D4E" w:rsidRDefault="00EE6002" w:rsidP="004A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6002" w:rsidRPr="008B4D4E" w:rsidRDefault="00EE6002" w:rsidP="004A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6002" w:rsidRPr="008B4D4E" w:rsidRDefault="00EE6002" w:rsidP="004A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6002" w:rsidRPr="008B4D4E" w:rsidRDefault="00EE6002" w:rsidP="004A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6002" w:rsidRPr="008B4D4E" w:rsidRDefault="00EE6002" w:rsidP="004A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6002" w:rsidRPr="008B4D4E" w:rsidRDefault="00EE6002" w:rsidP="004A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EE6002" w:rsidRPr="008B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46"/>
    <w:rsid w:val="00026351"/>
    <w:rsid w:val="000716E3"/>
    <w:rsid w:val="000873E3"/>
    <w:rsid w:val="000F74FE"/>
    <w:rsid w:val="00154726"/>
    <w:rsid w:val="00184389"/>
    <w:rsid w:val="00317406"/>
    <w:rsid w:val="003905F3"/>
    <w:rsid w:val="003B7CF3"/>
    <w:rsid w:val="003F741A"/>
    <w:rsid w:val="004A4CE6"/>
    <w:rsid w:val="004B2FCC"/>
    <w:rsid w:val="0051089B"/>
    <w:rsid w:val="005326BF"/>
    <w:rsid w:val="005F0555"/>
    <w:rsid w:val="006D70A5"/>
    <w:rsid w:val="00761B1D"/>
    <w:rsid w:val="00810343"/>
    <w:rsid w:val="00826860"/>
    <w:rsid w:val="00857028"/>
    <w:rsid w:val="008B4D4E"/>
    <w:rsid w:val="009477C5"/>
    <w:rsid w:val="00972F48"/>
    <w:rsid w:val="00A13D84"/>
    <w:rsid w:val="00A1511D"/>
    <w:rsid w:val="00AE5E00"/>
    <w:rsid w:val="00AE5F75"/>
    <w:rsid w:val="00B062E0"/>
    <w:rsid w:val="00B93348"/>
    <w:rsid w:val="00BC567B"/>
    <w:rsid w:val="00C0549D"/>
    <w:rsid w:val="00C06DDA"/>
    <w:rsid w:val="00C11E66"/>
    <w:rsid w:val="00C82546"/>
    <w:rsid w:val="00CE6EA9"/>
    <w:rsid w:val="00D73997"/>
    <w:rsid w:val="00E56E8E"/>
    <w:rsid w:val="00E90EE7"/>
    <w:rsid w:val="00EB2383"/>
    <w:rsid w:val="00ED37EA"/>
    <w:rsid w:val="00EE58B4"/>
    <w:rsid w:val="00EE6002"/>
    <w:rsid w:val="00F35805"/>
    <w:rsid w:val="00F650C3"/>
    <w:rsid w:val="00F72A65"/>
    <w:rsid w:val="00F81186"/>
    <w:rsid w:val="00F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0C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B23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E6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E60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0C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B23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E6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E60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66643&amp;date=21.08.2023" TargetMode="External"/><Relationship Id="rId13" Type="http://schemas.openxmlformats.org/officeDocument/2006/relationships/hyperlink" Target="https://login.consultant.ru/link/?req=doc&amp;base=RLAW073&amp;n=367407&amp;date=25.08.20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33B1CA545FF1221297F37545DBCBAFC8C6665C3DDBFE34B2724DF4F4AB3517E5j2GDM" TargetMode="External"/><Relationship Id="rId12" Type="http://schemas.openxmlformats.org/officeDocument/2006/relationships/hyperlink" Target="https://login.consultant.ru/link/?req=doc&amp;base=RLAW073&amp;n=367407&amp;date=25.08.20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3&amp;n=367407&amp;date=25.08.2023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33B1CA545FF1221297F37657B795A5CACE3A543EDAF260E7264BA3ABFB3342A56DC5DD4AE1B6AEj6G2M" TargetMode="External"/><Relationship Id="rId11" Type="http://schemas.openxmlformats.org/officeDocument/2006/relationships/hyperlink" Target="https://login.consultant.ru/link/?req=doc&amp;base=RLAW073&amp;n=367407&amp;date=25.08.202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54007&amp;date=25.08.2023" TargetMode="External"/><Relationship Id="rId10" Type="http://schemas.openxmlformats.org/officeDocument/2006/relationships/hyperlink" Target="https://login.consultant.ru/link/?req=doc&amp;base=RLAW073&amp;n=367407&amp;date=25.08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007&amp;date=25.08.2023" TargetMode="External"/><Relationship Id="rId14" Type="http://schemas.openxmlformats.org/officeDocument/2006/relationships/hyperlink" Target="https://login.consultant.ru/link/?req=doc&amp;base=RLAW073&amp;n=367407&amp;date=25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14</Pages>
  <Words>5026</Words>
  <Characters>28651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2023-08-21T06:24:00Z</dcterms:created>
  <dcterms:modified xsi:type="dcterms:W3CDTF">2023-09-08T06:18:00Z</dcterms:modified>
</cp:coreProperties>
</file>